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BD29" w14:textId="717751AC" w:rsidR="00E42755" w:rsidRDefault="00D7523F" w:rsidP="00E42755">
      <w:pPr>
        <w:jc w:val="center"/>
        <w:rPr>
          <w:b/>
        </w:rPr>
      </w:pPr>
      <w:r>
        <w:rPr>
          <w:b/>
        </w:rPr>
        <w:t xml:space="preserve"> </w:t>
      </w:r>
      <w:r w:rsidR="00E42755">
        <w:rPr>
          <w:b/>
        </w:rPr>
        <w:t>Waterford Township Supervisors</w:t>
      </w:r>
    </w:p>
    <w:p w14:paraId="06C1B753" w14:textId="77777777" w:rsidR="00E42755" w:rsidRDefault="00E42755" w:rsidP="00E42755">
      <w:pPr>
        <w:jc w:val="center"/>
        <w:rPr>
          <w:b/>
        </w:rPr>
      </w:pPr>
      <w:r>
        <w:rPr>
          <w:b/>
        </w:rPr>
        <w:t>Regular Business Meeting</w:t>
      </w:r>
    </w:p>
    <w:p w14:paraId="50A28E11" w14:textId="6EDB3A07" w:rsidR="00E42755" w:rsidRDefault="00736F01" w:rsidP="00E42755">
      <w:pPr>
        <w:jc w:val="center"/>
        <w:rPr>
          <w:b/>
        </w:rPr>
      </w:pPr>
      <w:r>
        <w:rPr>
          <w:b/>
        </w:rPr>
        <w:t>Wednesday</w:t>
      </w:r>
      <w:r w:rsidR="00E42755">
        <w:rPr>
          <w:b/>
        </w:rPr>
        <w:t>, January 17, 2024</w:t>
      </w:r>
    </w:p>
    <w:p w14:paraId="073114BF" w14:textId="77777777" w:rsidR="00E42755" w:rsidRDefault="00E42755" w:rsidP="00E42755">
      <w:pPr>
        <w:jc w:val="center"/>
      </w:pPr>
    </w:p>
    <w:p w14:paraId="00F58C74" w14:textId="77777777" w:rsidR="00E42755" w:rsidRDefault="00E42755" w:rsidP="00E42755">
      <w:r>
        <w:t>The regular business meeting of the Board of Supervisors was called to order by Chairman Kondzielski at 7:00 p.m.</w:t>
      </w:r>
    </w:p>
    <w:p w14:paraId="6719DFEE" w14:textId="77777777" w:rsidR="00E42755" w:rsidRDefault="00E42755" w:rsidP="00E42755"/>
    <w:p w14:paraId="66B0AA97" w14:textId="77777777" w:rsidR="00E42755" w:rsidRDefault="00E42755" w:rsidP="00E42755">
      <w:r>
        <w:t>Supervisors Darren Smith and Kim Risjan were present as was Roadmaster Jerry Hanas, Secretary/Treasurer Sharon Risjan, Zoning Officer Lindsay Ethridge, Solicitor Martinucci, Dale Blum, Brian Garlick, Dave Senger, Mark Troyer, Larry Thompson, Isabelle Rogerson, Willard Rogerson, Colton Troyer, and Zack Troyer.</w:t>
      </w:r>
    </w:p>
    <w:p w14:paraId="228D5533" w14:textId="77777777" w:rsidR="00E42755" w:rsidRDefault="00E42755" w:rsidP="00E42755"/>
    <w:p w14:paraId="230A400C" w14:textId="77777777" w:rsidR="00E42755" w:rsidRDefault="00E42755" w:rsidP="00E42755">
      <w:pPr>
        <w:rPr>
          <w:rFonts w:eastAsia="Calibri"/>
          <w:bCs/>
        </w:rPr>
      </w:pPr>
      <w:r>
        <w:rPr>
          <w:b/>
          <w:u w:val="single"/>
        </w:rPr>
        <w:t>PUBLIC COMMENT</w:t>
      </w:r>
      <w:r>
        <w:rPr>
          <w:bCs/>
        </w:rPr>
        <w:t xml:space="preserve"> - None</w:t>
      </w:r>
    </w:p>
    <w:p w14:paraId="5B47E0E1" w14:textId="77777777" w:rsidR="00E42755" w:rsidRDefault="00E42755" w:rsidP="00E42755">
      <w:pPr>
        <w:rPr>
          <w:bCs/>
        </w:rPr>
      </w:pPr>
    </w:p>
    <w:p w14:paraId="6F8AED61" w14:textId="77777777" w:rsidR="00E42755" w:rsidRDefault="00E42755" w:rsidP="00E42755">
      <w:pPr>
        <w:rPr>
          <w:b/>
          <w:u w:val="single"/>
        </w:rPr>
      </w:pPr>
      <w:r>
        <w:rPr>
          <w:b/>
          <w:u w:val="single"/>
        </w:rPr>
        <w:t>APPROVAL OF MINUTES</w:t>
      </w:r>
    </w:p>
    <w:p w14:paraId="3FC193AE" w14:textId="77777777" w:rsidR="00E42755" w:rsidRDefault="00E42755" w:rsidP="00E42755">
      <w:pPr>
        <w:rPr>
          <w:b/>
        </w:rPr>
      </w:pPr>
      <w:r>
        <w:rPr>
          <w:b/>
        </w:rPr>
        <w:t>Motion by Smith, seconded by Risjan, to approve the January 2, 2024 Reorganization Meeting minutes, as presented.  Motion carried.</w:t>
      </w:r>
    </w:p>
    <w:p w14:paraId="004B545B" w14:textId="77777777" w:rsidR="00E42755" w:rsidRDefault="00E42755" w:rsidP="00E42755">
      <w:pPr>
        <w:rPr>
          <w:b/>
        </w:rPr>
      </w:pPr>
    </w:p>
    <w:p w14:paraId="64EFC7E0" w14:textId="77777777" w:rsidR="00E42755" w:rsidRDefault="00E42755" w:rsidP="00E42755">
      <w:r>
        <w:rPr>
          <w:b/>
        </w:rPr>
        <w:t>Motion by Smith, seconded by Risjan, to approve the January 2, 2024 Regular Business Meeting minutes, as presented.  Motion carried.</w:t>
      </w:r>
    </w:p>
    <w:p w14:paraId="5DD3CBA5" w14:textId="77777777" w:rsidR="00E42755" w:rsidRDefault="00E42755" w:rsidP="00E42755">
      <w:pPr>
        <w:rPr>
          <w:b/>
          <w:u w:val="single"/>
        </w:rPr>
      </w:pPr>
      <w:r>
        <w:rPr>
          <w:b/>
          <w:u w:val="single"/>
        </w:rPr>
        <w:t xml:space="preserve"> </w:t>
      </w:r>
    </w:p>
    <w:p w14:paraId="2138570E" w14:textId="50BDFE67" w:rsidR="00E42755" w:rsidRDefault="00E42755" w:rsidP="00E42755">
      <w:pPr>
        <w:rPr>
          <w:bCs/>
        </w:rPr>
      </w:pPr>
      <w:r>
        <w:rPr>
          <w:b/>
          <w:u w:val="single"/>
        </w:rPr>
        <w:t>TROYER GROWERS</w:t>
      </w:r>
      <w:r>
        <w:rPr>
          <w:bCs/>
        </w:rPr>
        <w:t xml:space="preserve"> – Mark Troyer updated the Township on some of their future plans.  They want to produce a product they can export out of here and provide to the East Coast.  He introduced Brian Garlick as the COO and partner in the new endeavor.  He also introduced his sons, Colton and Zack.  They would like approval and assistance from the Township.  Mr. Garlick explained that they are looking to start up a 8100 sf manufacturing facility and a 3600 sf freezer for frozen organic potato products, i.e. French fries, tater tops and other products.  The business name is Farmers Kitchen LLC, and they are working with DEP on permitting and will need help with the zoning.  They invited everyone to look at their facility.  Chairman indicated that the Township will help in any way we can, and Supervisor Smith said that new growth is needed in the Township and everyone needs to work together.  Roadmaster Jerry Hanas asked what water amount will be needed.  Brian Garlick stated that 25,000 gallons per day of water supply.</w:t>
      </w:r>
    </w:p>
    <w:p w14:paraId="09706CF6" w14:textId="77777777" w:rsidR="00E42755" w:rsidRDefault="00E42755" w:rsidP="00E42755">
      <w:pPr>
        <w:rPr>
          <w:bCs/>
        </w:rPr>
      </w:pPr>
    </w:p>
    <w:p w14:paraId="3910C7AC" w14:textId="77777777" w:rsidR="00E42755" w:rsidRDefault="00E42755" w:rsidP="00E42755">
      <w:pPr>
        <w:rPr>
          <w:bCs/>
        </w:rPr>
      </w:pPr>
      <w:r>
        <w:rPr>
          <w:b/>
          <w:u w:val="single"/>
        </w:rPr>
        <w:t>RECEIPTS</w:t>
      </w:r>
      <w:r>
        <w:rPr>
          <w:bCs/>
        </w:rPr>
        <w:t xml:space="preserve"> – See attached</w:t>
      </w:r>
    </w:p>
    <w:p w14:paraId="0029D210" w14:textId="5F6C52A7" w:rsidR="008461FB" w:rsidRDefault="008461FB" w:rsidP="00BB6312">
      <w:pPr>
        <w:ind w:left="0"/>
        <w:jc w:val="both"/>
        <w:rPr>
          <w:b/>
          <w:u w:val="single"/>
        </w:rPr>
      </w:pPr>
    </w:p>
    <w:p w14:paraId="04C0A5BE" w14:textId="77777777" w:rsidR="004F5E72" w:rsidRDefault="00FF3BC1" w:rsidP="00E42755">
      <w:r w:rsidRPr="00D866E0">
        <w:rPr>
          <w:b/>
          <w:u w:val="single"/>
        </w:rPr>
        <w:t>BILL PAYMENT LIST</w:t>
      </w:r>
      <w:r w:rsidR="004F5E72">
        <w:t xml:space="preserve"> – See a</w:t>
      </w:r>
      <w:r w:rsidRPr="00D866E0">
        <w:t>ttached</w:t>
      </w:r>
      <w:r w:rsidR="00B46000" w:rsidRPr="00D866E0">
        <w:t xml:space="preserve">.  </w:t>
      </w:r>
    </w:p>
    <w:p w14:paraId="561E3718" w14:textId="1A4A6FD2" w:rsidR="00FF3BC1" w:rsidRDefault="004F5E72" w:rsidP="00E42755">
      <w:r>
        <w:t xml:space="preserve">         </w:t>
      </w:r>
      <w:r w:rsidR="00FF3BC1" w:rsidRPr="00D866E0">
        <w:t>Pay Period</w:t>
      </w:r>
      <w:r w:rsidR="00BB77F1">
        <w:t xml:space="preserve"> </w:t>
      </w:r>
      <w:r w:rsidR="00CB6E7C">
        <w:t>12/23/24-01/05/24</w:t>
      </w:r>
      <w:r w:rsidR="007E1E43">
        <w:t xml:space="preserve">   </w:t>
      </w:r>
      <w:r w:rsidR="00FF3BC1" w:rsidRPr="00D866E0">
        <w:t>Cash Required $</w:t>
      </w:r>
      <w:r w:rsidR="00150679">
        <w:t>1</w:t>
      </w:r>
      <w:r w:rsidR="00CB6E7C">
        <w:t>3</w:t>
      </w:r>
      <w:r w:rsidR="00150679">
        <w:t>,</w:t>
      </w:r>
      <w:r w:rsidR="00CB6E7C">
        <w:t>956.09</w:t>
      </w:r>
    </w:p>
    <w:p w14:paraId="20B1AC9B" w14:textId="77777777" w:rsidR="00E42755" w:rsidRDefault="00E42755" w:rsidP="00E42755"/>
    <w:p w14:paraId="5B43E18C" w14:textId="77777777" w:rsidR="00E42755" w:rsidRPr="00E42755" w:rsidRDefault="00E42755" w:rsidP="00E42755">
      <w:pPr>
        <w:rPr>
          <w:b/>
          <w:bCs/>
          <w:u w:val="single"/>
        </w:rPr>
      </w:pPr>
      <w:r w:rsidRPr="00E42755">
        <w:rPr>
          <w:b/>
          <w:bCs/>
          <w:u w:val="single"/>
        </w:rPr>
        <w:t>TREASURER’S REPORT</w:t>
      </w:r>
    </w:p>
    <w:p w14:paraId="23716DC0" w14:textId="77777777" w:rsidR="00E42755" w:rsidRDefault="00E42755" w:rsidP="00E42755">
      <w:pPr>
        <w:rPr>
          <w:b/>
          <w:bCs/>
        </w:rPr>
      </w:pPr>
    </w:p>
    <w:p w14:paraId="5E883DB4" w14:textId="5630A687" w:rsidR="00E42755" w:rsidRDefault="00E42755" w:rsidP="00E42755">
      <w:pPr>
        <w:rPr>
          <w:b/>
          <w:bCs/>
        </w:rPr>
      </w:pPr>
      <w:r>
        <w:rPr>
          <w:b/>
          <w:bCs/>
        </w:rPr>
        <w:t>Motion was made by Risjan, seconded by Smith, to approve payment of the bills, as presented.  Motion carried.</w:t>
      </w:r>
    </w:p>
    <w:p w14:paraId="60346637" w14:textId="4E20E1EE" w:rsidR="00FF3BC1" w:rsidRPr="00D866E0" w:rsidRDefault="00FF3BC1" w:rsidP="00E42755">
      <w:r w:rsidRPr="00D866E0">
        <w:tab/>
      </w:r>
      <w:r w:rsidRPr="00D866E0">
        <w:tab/>
      </w:r>
      <w:r w:rsidRPr="00D866E0">
        <w:tab/>
      </w:r>
      <w:r w:rsidRPr="00D866E0">
        <w:tab/>
        <w:t xml:space="preserve">  </w:t>
      </w:r>
      <w:r w:rsidRPr="00D866E0">
        <w:tab/>
        <w:t xml:space="preserve">     </w:t>
      </w:r>
    </w:p>
    <w:p w14:paraId="79B35B9C" w14:textId="3BEC4671" w:rsidR="0092063F" w:rsidRPr="00293CB1" w:rsidRDefault="005D1255" w:rsidP="00E42755">
      <w:pPr>
        <w:rPr>
          <w:bCs/>
        </w:rPr>
      </w:pPr>
      <w:r w:rsidRPr="00BA632E">
        <w:rPr>
          <w:b/>
          <w:u w:val="single"/>
        </w:rPr>
        <w:t>ROADMASTER</w:t>
      </w:r>
      <w:r w:rsidR="00293CB1">
        <w:rPr>
          <w:bCs/>
        </w:rPr>
        <w:t xml:space="preserve"> </w:t>
      </w:r>
      <w:r w:rsidR="008313F8">
        <w:rPr>
          <w:bCs/>
        </w:rPr>
        <w:t>– See attached</w:t>
      </w:r>
      <w:r w:rsidR="00D068AF">
        <w:rPr>
          <w:bCs/>
        </w:rPr>
        <w:t xml:space="preserve"> report</w:t>
      </w:r>
    </w:p>
    <w:p w14:paraId="528F54DA" w14:textId="77777777" w:rsidR="0074513F" w:rsidRPr="00D866E0" w:rsidRDefault="0074513F" w:rsidP="00E42755">
      <w:pPr>
        <w:rPr>
          <w:bCs/>
        </w:rPr>
      </w:pPr>
    </w:p>
    <w:p w14:paraId="5AA646AB" w14:textId="29A22063" w:rsidR="00C3268C" w:rsidRPr="008313F8" w:rsidRDefault="008B6DAE" w:rsidP="00E42755">
      <w:pPr>
        <w:rPr>
          <w:bCs/>
        </w:rPr>
      </w:pPr>
      <w:r w:rsidRPr="00D866E0">
        <w:rPr>
          <w:b/>
          <w:u w:val="single"/>
        </w:rPr>
        <w:t xml:space="preserve">PLANNING &amp; </w:t>
      </w:r>
      <w:r w:rsidR="00C3268C" w:rsidRPr="00D866E0">
        <w:rPr>
          <w:b/>
          <w:u w:val="single"/>
        </w:rPr>
        <w:t>ZONING</w:t>
      </w:r>
      <w:r w:rsidR="008313F8">
        <w:rPr>
          <w:b/>
        </w:rPr>
        <w:t xml:space="preserve"> – </w:t>
      </w:r>
      <w:r w:rsidR="008313F8">
        <w:rPr>
          <w:bCs/>
        </w:rPr>
        <w:t>See attached</w:t>
      </w:r>
      <w:r w:rsidR="00D068AF">
        <w:rPr>
          <w:bCs/>
        </w:rPr>
        <w:t xml:space="preserve"> report</w:t>
      </w:r>
    </w:p>
    <w:p w14:paraId="5B2B5412" w14:textId="77777777" w:rsidR="008313F8" w:rsidRPr="008313F8" w:rsidRDefault="008313F8" w:rsidP="00E42755">
      <w:pPr>
        <w:pStyle w:val="ListParagraph"/>
        <w:ind w:left="360"/>
        <w:rPr>
          <w:bCs/>
        </w:rPr>
      </w:pPr>
    </w:p>
    <w:p w14:paraId="16D340B5" w14:textId="7F394129" w:rsidR="007A67B0" w:rsidRDefault="007A67B0" w:rsidP="00E42755">
      <w:pPr>
        <w:rPr>
          <w:b/>
          <w:u w:val="single"/>
        </w:rPr>
      </w:pPr>
      <w:r w:rsidRPr="00D866E0">
        <w:rPr>
          <w:b/>
          <w:u w:val="single"/>
        </w:rPr>
        <w:t>SOLICITOR</w:t>
      </w:r>
    </w:p>
    <w:p w14:paraId="3F158BB1" w14:textId="22248898" w:rsidR="00150679" w:rsidRDefault="00E42755" w:rsidP="00E42755">
      <w:pPr>
        <w:pStyle w:val="ListParagraph"/>
        <w:numPr>
          <w:ilvl w:val="0"/>
          <w:numId w:val="12"/>
        </w:numPr>
        <w:rPr>
          <w:bCs/>
        </w:rPr>
      </w:pPr>
      <w:r>
        <w:rPr>
          <w:bCs/>
        </w:rPr>
        <w:t>Working on the ROW issues on Himrod Road bridge project.</w:t>
      </w:r>
    </w:p>
    <w:p w14:paraId="7E008D02" w14:textId="7E6E7BF1" w:rsidR="00E42755" w:rsidRDefault="00E42755" w:rsidP="00E42755">
      <w:pPr>
        <w:pStyle w:val="ListParagraph"/>
        <w:numPr>
          <w:ilvl w:val="0"/>
          <w:numId w:val="12"/>
        </w:numPr>
        <w:rPr>
          <w:bCs/>
        </w:rPr>
      </w:pPr>
      <w:r>
        <w:rPr>
          <w:bCs/>
        </w:rPr>
        <w:t>Hofius PUC issue – to be discussed in Executive Session</w:t>
      </w:r>
    </w:p>
    <w:p w14:paraId="5E619684" w14:textId="77777777" w:rsidR="00E42755" w:rsidRPr="00E42755" w:rsidRDefault="00E42755" w:rsidP="00E42755">
      <w:pPr>
        <w:pStyle w:val="ListParagraph"/>
        <w:ind w:left="1080"/>
        <w:rPr>
          <w:bCs/>
        </w:rPr>
      </w:pPr>
    </w:p>
    <w:p w14:paraId="47A0921F" w14:textId="15F478C3" w:rsidR="0074513F" w:rsidRPr="00E42755" w:rsidRDefault="006E5900" w:rsidP="00E42755">
      <w:pPr>
        <w:ind w:left="0"/>
        <w:rPr>
          <w:bCs/>
        </w:rPr>
      </w:pPr>
      <w:r w:rsidRPr="00D866E0">
        <w:rPr>
          <w:b/>
          <w:u w:val="single"/>
        </w:rPr>
        <w:lastRenderedPageBreak/>
        <w:t>WATER/SEWER</w:t>
      </w:r>
      <w:r w:rsidR="00E42755">
        <w:rPr>
          <w:bCs/>
        </w:rPr>
        <w:t xml:space="preserve"> – Nothing new to report.</w:t>
      </w:r>
    </w:p>
    <w:p w14:paraId="16862250" w14:textId="049A4815" w:rsidR="00CC1F4B" w:rsidRDefault="00CC1F4B" w:rsidP="00E42755">
      <w:pPr>
        <w:ind w:left="0"/>
        <w:rPr>
          <w:b/>
          <w:u w:val="single"/>
        </w:rPr>
      </w:pPr>
    </w:p>
    <w:p w14:paraId="40F9B110" w14:textId="54BFF1F8" w:rsidR="00CB6E7C" w:rsidRPr="00E42755" w:rsidRDefault="00F72EB5" w:rsidP="00E42755">
      <w:pPr>
        <w:ind w:left="0"/>
        <w:rPr>
          <w:bCs/>
        </w:rPr>
      </w:pPr>
      <w:r w:rsidRPr="00D866E0">
        <w:rPr>
          <w:b/>
          <w:u w:val="single"/>
        </w:rPr>
        <w:t>OLD BUSINESS</w:t>
      </w:r>
      <w:r w:rsidR="00E42755">
        <w:rPr>
          <w:bCs/>
        </w:rPr>
        <w:t xml:space="preserve"> - NONE</w:t>
      </w:r>
    </w:p>
    <w:p w14:paraId="71FB78BB" w14:textId="77777777" w:rsidR="00CB6E7C" w:rsidRDefault="00CB6E7C" w:rsidP="00E42755">
      <w:pPr>
        <w:ind w:left="0"/>
        <w:rPr>
          <w:b/>
          <w:u w:val="single"/>
        </w:rPr>
      </w:pPr>
    </w:p>
    <w:p w14:paraId="656DAAB2" w14:textId="5CDAC8D4" w:rsidR="00A94BA5" w:rsidRDefault="00F72EB5" w:rsidP="00E42755">
      <w:pPr>
        <w:ind w:left="0"/>
        <w:rPr>
          <w:b/>
          <w:u w:val="single"/>
        </w:rPr>
      </w:pPr>
      <w:r w:rsidRPr="00D866E0">
        <w:rPr>
          <w:b/>
          <w:u w:val="single"/>
        </w:rPr>
        <w:t>NEW BUSINES</w:t>
      </w:r>
      <w:r w:rsidR="00A94BA5">
        <w:rPr>
          <w:b/>
          <w:u w:val="single"/>
        </w:rPr>
        <w:t>S</w:t>
      </w:r>
    </w:p>
    <w:p w14:paraId="030ADCAF" w14:textId="7D6FD1CB" w:rsidR="00D20D40" w:rsidRDefault="00033C45" w:rsidP="002E1154">
      <w:pPr>
        <w:pStyle w:val="ListParagraph"/>
        <w:numPr>
          <w:ilvl w:val="0"/>
          <w:numId w:val="13"/>
        </w:numPr>
        <w:ind w:left="360"/>
        <w:rPr>
          <w:bCs/>
        </w:rPr>
      </w:pPr>
      <w:r w:rsidRPr="00853FD3">
        <w:rPr>
          <w:b/>
        </w:rPr>
        <w:t>Discussion/p</w:t>
      </w:r>
      <w:r w:rsidR="00CB6E7C" w:rsidRPr="00853FD3">
        <w:rPr>
          <w:b/>
        </w:rPr>
        <w:t>ossible action on PUC Formal Complaint re: Hofius/Benchmark and WBMA</w:t>
      </w:r>
      <w:r w:rsidR="002E1154">
        <w:rPr>
          <w:bCs/>
        </w:rPr>
        <w:t>. – NO ACTION</w:t>
      </w:r>
    </w:p>
    <w:p w14:paraId="2092070A" w14:textId="77777777" w:rsidR="002E1154" w:rsidRDefault="002E1154" w:rsidP="002E1154">
      <w:pPr>
        <w:pStyle w:val="ListParagraph"/>
        <w:ind w:left="360"/>
        <w:rPr>
          <w:bCs/>
        </w:rPr>
      </w:pPr>
    </w:p>
    <w:p w14:paraId="35589CFB" w14:textId="5B5952D5" w:rsidR="00CB6E7C" w:rsidRDefault="00E42755" w:rsidP="002E1154">
      <w:pPr>
        <w:pStyle w:val="ListParagraph"/>
        <w:numPr>
          <w:ilvl w:val="0"/>
          <w:numId w:val="13"/>
        </w:numPr>
        <w:ind w:left="360"/>
        <w:rPr>
          <w:b/>
        </w:rPr>
      </w:pPr>
      <w:r>
        <w:rPr>
          <w:b/>
        </w:rPr>
        <w:t xml:space="preserve">Motion was made by Smith, seconded by Kondzielski, to appoint Kim Risjan as liaison to the Parks and Recreation </w:t>
      </w:r>
      <w:r w:rsidR="002E1154">
        <w:rPr>
          <w:b/>
        </w:rPr>
        <w:t>Board</w:t>
      </w:r>
      <w:r>
        <w:rPr>
          <w:b/>
        </w:rPr>
        <w:t>.  Motion carried.</w:t>
      </w:r>
    </w:p>
    <w:p w14:paraId="2A7D91B8" w14:textId="77777777" w:rsidR="002E1154" w:rsidRPr="00E42755" w:rsidRDefault="002E1154" w:rsidP="002E1154">
      <w:pPr>
        <w:pStyle w:val="ListParagraph"/>
        <w:ind w:left="360"/>
        <w:rPr>
          <w:b/>
        </w:rPr>
      </w:pPr>
    </w:p>
    <w:p w14:paraId="663E36C0" w14:textId="3B68D59A" w:rsidR="00CB6E7C" w:rsidRPr="002E1154" w:rsidRDefault="00E42755" w:rsidP="002E1154">
      <w:pPr>
        <w:pStyle w:val="ListParagraph"/>
        <w:numPr>
          <w:ilvl w:val="0"/>
          <w:numId w:val="13"/>
        </w:numPr>
        <w:ind w:left="360"/>
        <w:rPr>
          <w:bCs/>
        </w:rPr>
      </w:pPr>
      <w:r>
        <w:rPr>
          <w:b/>
        </w:rPr>
        <w:t>Motion was made by Risjan, seconded by Smith, to appoint Allison Wokulich as an alternate Planning Commission member.</w:t>
      </w:r>
      <w:r w:rsidR="002E1154">
        <w:rPr>
          <w:b/>
        </w:rPr>
        <w:t xml:space="preserve">  Motion carried.</w:t>
      </w:r>
    </w:p>
    <w:p w14:paraId="34DECA26" w14:textId="77777777" w:rsidR="002E1154" w:rsidRPr="002E1154" w:rsidRDefault="002E1154" w:rsidP="002E1154">
      <w:pPr>
        <w:pStyle w:val="ListParagraph"/>
        <w:ind w:left="360"/>
        <w:rPr>
          <w:bCs/>
        </w:rPr>
      </w:pPr>
    </w:p>
    <w:p w14:paraId="3E86AE44" w14:textId="002E5401" w:rsidR="002E1154" w:rsidRPr="002E1154" w:rsidRDefault="002E1154" w:rsidP="002E1154">
      <w:pPr>
        <w:pStyle w:val="ListParagraph"/>
        <w:numPr>
          <w:ilvl w:val="0"/>
          <w:numId w:val="13"/>
        </w:numPr>
        <w:ind w:left="360"/>
        <w:rPr>
          <w:bCs/>
        </w:rPr>
      </w:pPr>
      <w:r>
        <w:rPr>
          <w:b/>
        </w:rPr>
        <w:t>Motion was made by Smith, seconded by Risjan, authorizing a letter to the engineer for the water meter installation on Route 19.  Motion carried.</w:t>
      </w:r>
    </w:p>
    <w:p w14:paraId="6461F252" w14:textId="77777777" w:rsidR="002E1154" w:rsidRPr="002E1154" w:rsidRDefault="002E1154" w:rsidP="002E1154">
      <w:pPr>
        <w:pStyle w:val="ListParagraph"/>
        <w:ind w:left="360"/>
        <w:rPr>
          <w:bCs/>
        </w:rPr>
      </w:pPr>
    </w:p>
    <w:p w14:paraId="5BBF6F49" w14:textId="6EE9ACAE" w:rsidR="002E1154" w:rsidRPr="002E1154" w:rsidRDefault="002E1154" w:rsidP="002E1154">
      <w:pPr>
        <w:pStyle w:val="ListParagraph"/>
        <w:numPr>
          <w:ilvl w:val="0"/>
          <w:numId w:val="13"/>
        </w:numPr>
        <w:ind w:left="360"/>
        <w:rPr>
          <w:bCs/>
        </w:rPr>
      </w:pPr>
      <w:r>
        <w:rPr>
          <w:b/>
        </w:rPr>
        <w:t>Motion was made by Risjan, seconded by Smith, authorizing a letter for PSATS scholarship application grant for Isabelle Rogerson.</w:t>
      </w:r>
    </w:p>
    <w:p w14:paraId="5F319254" w14:textId="77777777" w:rsidR="002E1154" w:rsidRPr="002E1154" w:rsidRDefault="002E1154" w:rsidP="002E1154">
      <w:pPr>
        <w:pStyle w:val="ListParagraph"/>
        <w:ind w:left="360"/>
        <w:rPr>
          <w:bCs/>
        </w:rPr>
      </w:pPr>
    </w:p>
    <w:p w14:paraId="73D1099F" w14:textId="27938A4D" w:rsidR="002E1154" w:rsidRPr="002E1154" w:rsidRDefault="002E1154" w:rsidP="002E1154">
      <w:pPr>
        <w:pStyle w:val="ListParagraph"/>
        <w:numPr>
          <w:ilvl w:val="0"/>
          <w:numId w:val="13"/>
        </w:numPr>
        <w:ind w:left="360"/>
        <w:rPr>
          <w:bCs/>
        </w:rPr>
      </w:pPr>
      <w:r>
        <w:rPr>
          <w:b/>
        </w:rPr>
        <w:t>Motion was made by Smith, seconded by Risjan, adopting Resolution #2024-01, approving the Planning revision for new land development for Vanessa Risjan, having been reviewed by Waterford Township Planning</w:t>
      </w:r>
      <w:r w:rsidR="00853FD3">
        <w:rPr>
          <w:b/>
        </w:rPr>
        <w:t xml:space="preserve">, </w:t>
      </w:r>
      <w:r>
        <w:rPr>
          <w:b/>
        </w:rPr>
        <w:t>Erie County Planning, and the Department of Health.  Motion carried.</w:t>
      </w:r>
    </w:p>
    <w:p w14:paraId="7D1E95C2" w14:textId="77777777" w:rsidR="002E1154" w:rsidRPr="002E1154" w:rsidRDefault="002E1154" w:rsidP="002E1154">
      <w:pPr>
        <w:pStyle w:val="ListParagraph"/>
        <w:rPr>
          <w:bCs/>
        </w:rPr>
      </w:pPr>
    </w:p>
    <w:p w14:paraId="775B1AC3" w14:textId="399DDE38" w:rsidR="002E1154" w:rsidRPr="002E1154" w:rsidRDefault="00853FD3" w:rsidP="002E1154">
      <w:pPr>
        <w:pStyle w:val="ListParagraph"/>
        <w:numPr>
          <w:ilvl w:val="0"/>
          <w:numId w:val="13"/>
        </w:numPr>
        <w:ind w:left="360"/>
        <w:rPr>
          <w:bCs/>
        </w:rPr>
      </w:pPr>
      <w:r>
        <w:rPr>
          <w:bCs/>
        </w:rPr>
        <w:t>Regarding personal vehicle usage, supervisors agreed that detailed documentation of miles used for Township business be turned into the Township office for consideration and reimbursement.  No formal action taken.</w:t>
      </w:r>
    </w:p>
    <w:p w14:paraId="223250B3" w14:textId="77777777" w:rsidR="00AF015F" w:rsidRPr="00D20D40" w:rsidRDefault="00AF015F" w:rsidP="00E42755">
      <w:pPr>
        <w:pStyle w:val="ListParagraph"/>
        <w:ind w:left="360"/>
        <w:rPr>
          <w:bCs/>
        </w:rPr>
      </w:pPr>
    </w:p>
    <w:p w14:paraId="6F133DB3" w14:textId="2FF6F0EF" w:rsidR="00BE6037" w:rsidRDefault="00E2383E" w:rsidP="002E1154">
      <w:pPr>
        <w:ind w:left="0"/>
        <w:rPr>
          <w:b/>
          <w:u w:val="single"/>
        </w:rPr>
      </w:pPr>
      <w:r w:rsidRPr="00D866E0">
        <w:rPr>
          <w:b/>
          <w:u w:val="single"/>
        </w:rPr>
        <w:t>CORRESPONDE</w:t>
      </w:r>
      <w:r w:rsidR="00A14B98" w:rsidRPr="00D866E0">
        <w:rPr>
          <w:b/>
          <w:u w:val="single"/>
        </w:rPr>
        <w:t>NCE</w:t>
      </w:r>
    </w:p>
    <w:p w14:paraId="7244A669" w14:textId="77777777" w:rsidR="002E1154" w:rsidRPr="00DE1E8B" w:rsidRDefault="002E1154" w:rsidP="002E1154">
      <w:pPr>
        <w:ind w:left="0"/>
        <w:rPr>
          <w:b/>
          <w:u w:val="single"/>
        </w:rPr>
      </w:pPr>
    </w:p>
    <w:p w14:paraId="774A020A" w14:textId="37951A6B" w:rsidR="00E42755" w:rsidRDefault="002E1154" w:rsidP="002E1154">
      <w:pPr>
        <w:ind w:left="0"/>
        <w:rPr>
          <w:bCs/>
        </w:rPr>
      </w:pPr>
      <w:r>
        <w:rPr>
          <w:bCs/>
        </w:rPr>
        <w:t>Chairman recessed the meeting at 7:26 p.m., for executive session.  Meeting resumed at 7:59 p.m.</w:t>
      </w:r>
    </w:p>
    <w:p w14:paraId="59DD99A9" w14:textId="77777777" w:rsidR="002E1154" w:rsidRDefault="002E1154" w:rsidP="002E1154">
      <w:pPr>
        <w:ind w:left="0"/>
        <w:rPr>
          <w:bCs/>
        </w:rPr>
      </w:pPr>
    </w:p>
    <w:p w14:paraId="6899421F" w14:textId="77777777" w:rsidR="002E1154" w:rsidRDefault="002E1154" w:rsidP="002E1154">
      <w:pPr>
        <w:ind w:left="0"/>
        <w:rPr>
          <w:b/>
        </w:rPr>
      </w:pPr>
      <w:r>
        <w:rPr>
          <w:b/>
        </w:rPr>
        <w:t>Motion was made by Smith, seconded by Risjan, to adjourn the meeting at 7:59 p.m.  Motion carried.</w:t>
      </w:r>
    </w:p>
    <w:p w14:paraId="02494E3D" w14:textId="77777777" w:rsidR="00853FD3" w:rsidRDefault="00853FD3" w:rsidP="002E1154">
      <w:pPr>
        <w:ind w:left="0"/>
        <w:rPr>
          <w:b/>
        </w:rPr>
      </w:pPr>
    </w:p>
    <w:p w14:paraId="492BBA08" w14:textId="77777777" w:rsidR="00853FD3" w:rsidRDefault="00853FD3" w:rsidP="002E1154">
      <w:pPr>
        <w:ind w:left="0"/>
        <w:rPr>
          <w:b/>
        </w:rPr>
      </w:pPr>
    </w:p>
    <w:p w14:paraId="06653A8E" w14:textId="77777777" w:rsidR="00853FD3" w:rsidRDefault="00853FD3" w:rsidP="002E1154">
      <w:pPr>
        <w:ind w:left="0"/>
        <w:rPr>
          <w:b/>
        </w:rPr>
      </w:pPr>
    </w:p>
    <w:p w14:paraId="085217DC" w14:textId="2857F0CF" w:rsidR="00853FD3" w:rsidRDefault="00853FD3" w:rsidP="002E1154">
      <w:pPr>
        <w:ind w:left="0"/>
        <w:rPr>
          <w:b/>
        </w:rPr>
      </w:pPr>
      <w:r>
        <w:rPr>
          <w:b/>
        </w:rPr>
        <w:t>Approved</w:t>
      </w:r>
      <w:r>
        <w:rPr>
          <w:b/>
        </w:rPr>
        <w:tab/>
      </w:r>
      <w:r>
        <w:rPr>
          <w:b/>
        </w:rPr>
        <w:tab/>
      </w:r>
      <w:r>
        <w:rPr>
          <w:b/>
        </w:rPr>
        <w:tab/>
      </w:r>
      <w:r>
        <w:rPr>
          <w:b/>
        </w:rPr>
        <w:tab/>
      </w:r>
      <w:r>
        <w:rPr>
          <w:b/>
        </w:rPr>
        <w:tab/>
      </w:r>
      <w:r>
        <w:rPr>
          <w:b/>
        </w:rPr>
        <w:tab/>
      </w:r>
      <w:r>
        <w:rPr>
          <w:b/>
        </w:rPr>
        <w:tab/>
        <w:t xml:space="preserve">            Respectfully submitted,</w:t>
      </w:r>
    </w:p>
    <w:p w14:paraId="18DC069C" w14:textId="77777777" w:rsidR="00853FD3" w:rsidRDefault="00853FD3" w:rsidP="002E1154">
      <w:pPr>
        <w:ind w:left="0"/>
        <w:rPr>
          <w:b/>
        </w:rPr>
      </w:pPr>
    </w:p>
    <w:p w14:paraId="4262B152" w14:textId="77777777" w:rsidR="00853FD3" w:rsidRDefault="00853FD3" w:rsidP="002E1154">
      <w:pPr>
        <w:ind w:left="0"/>
        <w:rPr>
          <w:b/>
        </w:rPr>
      </w:pPr>
    </w:p>
    <w:p w14:paraId="3901A967" w14:textId="044C78EC" w:rsidR="00853FD3" w:rsidRDefault="00853FD3" w:rsidP="002E1154">
      <w:pPr>
        <w:ind w:left="0"/>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r>
        <w:rPr>
          <w:b/>
          <w:u w:val="single"/>
        </w:rPr>
        <w:tab/>
      </w:r>
      <w:r>
        <w:rPr>
          <w:b/>
          <w:u w:val="single"/>
        </w:rPr>
        <w:tab/>
      </w:r>
      <w:r>
        <w:rPr>
          <w:b/>
          <w:u w:val="single"/>
        </w:rPr>
        <w:tab/>
      </w:r>
    </w:p>
    <w:p w14:paraId="42458570" w14:textId="3FF03789" w:rsidR="00853FD3" w:rsidRPr="00853FD3" w:rsidRDefault="00853FD3" w:rsidP="002E1154">
      <w:pPr>
        <w:ind w:left="0"/>
        <w:rPr>
          <w:b/>
        </w:rPr>
      </w:pPr>
      <w:r>
        <w:rPr>
          <w:b/>
        </w:rPr>
        <w:t xml:space="preserve">   </w:t>
      </w:r>
      <w:r w:rsidRPr="00853FD3">
        <w:rPr>
          <w:b/>
        </w:rPr>
        <w:t>Chairman, Board of Supervisors</w:t>
      </w:r>
      <w:r w:rsidRPr="00853FD3">
        <w:rPr>
          <w:b/>
        </w:rPr>
        <w:tab/>
      </w:r>
      <w:r>
        <w:rPr>
          <w:b/>
        </w:rPr>
        <w:tab/>
        <w:t xml:space="preserve">       Date</w:t>
      </w:r>
      <w:r>
        <w:rPr>
          <w:b/>
        </w:rPr>
        <w:tab/>
      </w:r>
      <w:r w:rsidRPr="00853FD3">
        <w:rPr>
          <w:b/>
        </w:rPr>
        <w:tab/>
      </w:r>
      <w:r w:rsidRPr="00853FD3">
        <w:rPr>
          <w:b/>
        </w:rPr>
        <w:tab/>
      </w:r>
      <w:r>
        <w:rPr>
          <w:b/>
        </w:rPr>
        <w:t xml:space="preserve">            </w:t>
      </w:r>
      <w:r w:rsidRPr="00853FD3">
        <w:rPr>
          <w:b/>
        </w:rPr>
        <w:t>Secretary</w:t>
      </w:r>
    </w:p>
    <w:p w14:paraId="12ACEE90" w14:textId="77777777" w:rsidR="002E1154" w:rsidRPr="00853FD3" w:rsidRDefault="002E1154" w:rsidP="002E1154">
      <w:pPr>
        <w:ind w:left="0"/>
        <w:rPr>
          <w:b/>
        </w:rPr>
      </w:pPr>
    </w:p>
    <w:p w14:paraId="4AF583F1" w14:textId="5A8A9CC4" w:rsidR="00880A7C" w:rsidRPr="002E1154" w:rsidRDefault="00CA455C" w:rsidP="002E1154">
      <w:pPr>
        <w:ind w:left="0"/>
        <w:rPr>
          <w:b/>
        </w:rPr>
      </w:pPr>
      <w:r w:rsidRPr="002E1154">
        <w:rPr>
          <w:color w:val="C00000"/>
        </w:rPr>
        <w:tab/>
      </w:r>
      <w:r w:rsidR="00880A7C" w:rsidRPr="002E1154">
        <w:rPr>
          <w:b/>
          <w:bCs/>
        </w:rPr>
        <w:br w:type="page"/>
      </w:r>
    </w:p>
    <w:p w14:paraId="48542A2A" w14:textId="77777777" w:rsidR="00BE6037" w:rsidRDefault="00BE6037" w:rsidP="00BB6312">
      <w:pPr>
        <w:ind w:left="0"/>
        <w:rPr>
          <w:b/>
          <w:bCs/>
        </w:rPr>
      </w:pPr>
    </w:p>
    <w:p w14:paraId="5F407D13" w14:textId="5032E12E" w:rsidR="00293CB1" w:rsidRPr="00293CB1" w:rsidRDefault="00293CB1" w:rsidP="00BB6312">
      <w:pPr>
        <w:ind w:left="0"/>
        <w:rPr>
          <w:b/>
          <w:bCs/>
        </w:rPr>
      </w:pPr>
      <w:r w:rsidRPr="00293CB1">
        <w:rPr>
          <w:b/>
          <w:bCs/>
        </w:rPr>
        <w:t>RECEIPTS:</w:t>
      </w:r>
    </w:p>
    <w:p w14:paraId="046221BD" w14:textId="43B4F80C" w:rsidR="00293CB1" w:rsidRDefault="00293CB1" w:rsidP="00BB6312">
      <w:pPr>
        <w:ind w:left="0"/>
        <w:rPr>
          <w:color w:val="C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284"/>
        <w:gridCol w:w="1362"/>
      </w:tblGrid>
      <w:tr w:rsidR="00293CB1" w:rsidRPr="00D866E0" w14:paraId="6C5EA092" w14:textId="77777777" w:rsidTr="00EE3F12">
        <w:tc>
          <w:tcPr>
            <w:tcW w:w="3330" w:type="dxa"/>
          </w:tcPr>
          <w:p w14:paraId="2FDFE20C" w14:textId="14DF5695" w:rsidR="00293CB1" w:rsidRPr="00D866E0" w:rsidRDefault="00033C45" w:rsidP="00AC371A">
            <w:pPr>
              <w:ind w:left="0"/>
            </w:pPr>
            <w:r>
              <w:t>Berkheimer</w:t>
            </w:r>
          </w:p>
        </w:tc>
        <w:tc>
          <w:tcPr>
            <w:tcW w:w="4284" w:type="dxa"/>
          </w:tcPr>
          <w:p w14:paraId="3AEFBFC0" w14:textId="72762788" w:rsidR="00293CB1" w:rsidRPr="00D866E0" w:rsidRDefault="00033C45" w:rsidP="00AC371A">
            <w:pPr>
              <w:ind w:left="0"/>
            </w:pPr>
            <w:r>
              <w:t>EIT December 2023</w:t>
            </w:r>
          </w:p>
        </w:tc>
        <w:tc>
          <w:tcPr>
            <w:tcW w:w="1362" w:type="dxa"/>
          </w:tcPr>
          <w:p w14:paraId="1A9BF6FA" w14:textId="5EFBF94A" w:rsidR="00293CB1" w:rsidRPr="00D866E0" w:rsidRDefault="00033C45" w:rsidP="00AC371A">
            <w:pPr>
              <w:jc w:val="right"/>
            </w:pPr>
            <w:r>
              <w:t>4554.40</w:t>
            </w:r>
          </w:p>
        </w:tc>
      </w:tr>
      <w:tr w:rsidR="00293CB1" w:rsidRPr="00D866E0" w14:paraId="31F5903B" w14:textId="77777777" w:rsidTr="00EE3F12">
        <w:tc>
          <w:tcPr>
            <w:tcW w:w="3330" w:type="dxa"/>
          </w:tcPr>
          <w:p w14:paraId="0542F362" w14:textId="03170981" w:rsidR="00293CB1" w:rsidRPr="00D866E0" w:rsidRDefault="00033C45" w:rsidP="00AC371A">
            <w:pPr>
              <w:ind w:left="0"/>
            </w:pPr>
            <w:r>
              <w:t>Berkheimer</w:t>
            </w:r>
          </w:p>
        </w:tc>
        <w:tc>
          <w:tcPr>
            <w:tcW w:w="4284" w:type="dxa"/>
          </w:tcPr>
          <w:p w14:paraId="747FB144" w14:textId="29CF5947" w:rsidR="00293CB1" w:rsidRPr="00D866E0" w:rsidRDefault="00033C45" w:rsidP="00AC371A">
            <w:pPr>
              <w:ind w:left="0"/>
            </w:pPr>
            <w:r>
              <w:t>LST December 2023</w:t>
            </w:r>
          </w:p>
        </w:tc>
        <w:tc>
          <w:tcPr>
            <w:tcW w:w="1362" w:type="dxa"/>
          </w:tcPr>
          <w:p w14:paraId="61C08685" w14:textId="13A0A216" w:rsidR="00293CB1" w:rsidRPr="00D866E0" w:rsidRDefault="00033C45" w:rsidP="00AC371A">
            <w:pPr>
              <w:jc w:val="right"/>
            </w:pPr>
            <w:r>
              <w:t>10.59</w:t>
            </w:r>
          </w:p>
        </w:tc>
      </w:tr>
      <w:tr w:rsidR="00293CB1" w:rsidRPr="00D866E0" w14:paraId="47E8A1C4" w14:textId="77777777" w:rsidTr="00EE3F12">
        <w:tc>
          <w:tcPr>
            <w:tcW w:w="3330" w:type="dxa"/>
          </w:tcPr>
          <w:p w14:paraId="34AB0133" w14:textId="69B54805" w:rsidR="00293CB1" w:rsidRPr="00D866E0" w:rsidRDefault="00033C45" w:rsidP="00AC371A">
            <w:pPr>
              <w:ind w:left="0"/>
            </w:pPr>
            <w:r>
              <w:t>Berkheimer</w:t>
            </w:r>
          </w:p>
        </w:tc>
        <w:tc>
          <w:tcPr>
            <w:tcW w:w="4284" w:type="dxa"/>
          </w:tcPr>
          <w:p w14:paraId="1F59CC3C" w14:textId="6D0228C4" w:rsidR="00293CB1" w:rsidRPr="00D866E0" w:rsidRDefault="00033C45" w:rsidP="00AC371A">
            <w:pPr>
              <w:ind w:left="0"/>
            </w:pPr>
            <w:r>
              <w:t>EIT December 2023</w:t>
            </w:r>
          </w:p>
        </w:tc>
        <w:tc>
          <w:tcPr>
            <w:tcW w:w="1362" w:type="dxa"/>
          </w:tcPr>
          <w:p w14:paraId="52FCD0F1" w14:textId="64454045" w:rsidR="00293CB1" w:rsidRPr="00D866E0" w:rsidRDefault="00033C45" w:rsidP="00AC371A">
            <w:pPr>
              <w:jc w:val="right"/>
            </w:pPr>
            <w:r>
              <w:t>1247.85</w:t>
            </w:r>
          </w:p>
        </w:tc>
      </w:tr>
      <w:tr w:rsidR="00293CB1" w:rsidRPr="00D866E0" w14:paraId="7F4C3539" w14:textId="77777777" w:rsidTr="00EE3F12">
        <w:tc>
          <w:tcPr>
            <w:tcW w:w="3330" w:type="dxa"/>
          </w:tcPr>
          <w:p w14:paraId="4292AB7A" w14:textId="016483DA" w:rsidR="00293CB1" w:rsidRPr="00D866E0" w:rsidRDefault="00033C45" w:rsidP="00AC371A">
            <w:pPr>
              <w:ind w:left="0"/>
            </w:pPr>
            <w:r>
              <w:t>Erie County Tax Claim Bur.</w:t>
            </w:r>
          </w:p>
        </w:tc>
        <w:tc>
          <w:tcPr>
            <w:tcW w:w="4284" w:type="dxa"/>
          </w:tcPr>
          <w:p w14:paraId="0FC947E8" w14:textId="30C72A96" w:rsidR="00293CB1" w:rsidRPr="00D866E0" w:rsidRDefault="00033C45" w:rsidP="00AC371A">
            <w:pPr>
              <w:ind w:left="0"/>
            </w:pPr>
            <w:r>
              <w:t>Delinquent taxes</w:t>
            </w:r>
          </w:p>
        </w:tc>
        <w:tc>
          <w:tcPr>
            <w:tcW w:w="1362" w:type="dxa"/>
          </w:tcPr>
          <w:p w14:paraId="37D847EE" w14:textId="1D900320" w:rsidR="00293CB1" w:rsidRPr="00D866E0" w:rsidRDefault="00033C45" w:rsidP="00AC371A">
            <w:pPr>
              <w:jc w:val="right"/>
            </w:pPr>
            <w:r>
              <w:t>711.49</w:t>
            </w:r>
          </w:p>
        </w:tc>
      </w:tr>
      <w:tr w:rsidR="00293CB1" w:rsidRPr="00D866E0" w14:paraId="639116EE" w14:textId="77777777" w:rsidTr="00EE3F12">
        <w:tc>
          <w:tcPr>
            <w:tcW w:w="3330" w:type="dxa"/>
          </w:tcPr>
          <w:p w14:paraId="29A2BBA7" w14:textId="28334C4F" w:rsidR="00293CB1" w:rsidRPr="00D866E0" w:rsidRDefault="00033C45" w:rsidP="00AC371A">
            <w:pPr>
              <w:ind w:left="0"/>
            </w:pPr>
            <w:r>
              <w:t>Berkheimer</w:t>
            </w:r>
          </w:p>
        </w:tc>
        <w:tc>
          <w:tcPr>
            <w:tcW w:w="4284" w:type="dxa"/>
          </w:tcPr>
          <w:p w14:paraId="6305B787" w14:textId="73755083" w:rsidR="00293CB1" w:rsidRPr="00D866E0" w:rsidRDefault="00033C45" w:rsidP="00AC371A">
            <w:pPr>
              <w:ind w:left="0"/>
            </w:pPr>
            <w:r>
              <w:t>EIT January 2024</w:t>
            </w:r>
          </w:p>
        </w:tc>
        <w:tc>
          <w:tcPr>
            <w:tcW w:w="1362" w:type="dxa"/>
          </w:tcPr>
          <w:p w14:paraId="6D5EA948" w14:textId="0CE9F216" w:rsidR="006545AA" w:rsidRPr="00D866E0" w:rsidRDefault="00033C45" w:rsidP="006545AA">
            <w:pPr>
              <w:jc w:val="right"/>
            </w:pPr>
            <w:r>
              <w:t>998.26</w:t>
            </w:r>
          </w:p>
        </w:tc>
      </w:tr>
      <w:tr w:rsidR="00293CB1" w:rsidRPr="00D866E0" w14:paraId="1FE40AB8" w14:textId="77777777" w:rsidTr="00EE3F12">
        <w:tc>
          <w:tcPr>
            <w:tcW w:w="3330" w:type="dxa"/>
          </w:tcPr>
          <w:p w14:paraId="50299854" w14:textId="31D2A9EC" w:rsidR="00293CB1" w:rsidRPr="00D866E0" w:rsidRDefault="00033C45" w:rsidP="00AC371A">
            <w:pPr>
              <w:ind w:left="0"/>
            </w:pPr>
            <w:r>
              <w:t>Magisterial Dist 06-3-05</w:t>
            </w:r>
          </w:p>
        </w:tc>
        <w:tc>
          <w:tcPr>
            <w:tcW w:w="4284" w:type="dxa"/>
          </w:tcPr>
          <w:p w14:paraId="66C5AF9F" w14:textId="756B4B1E" w:rsidR="00293CB1" w:rsidRPr="00D866E0" w:rsidRDefault="00033C45" w:rsidP="00AC371A">
            <w:pPr>
              <w:ind w:left="0"/>
            </w:pPr>
            <w:r>
              <w:t>Local fines December 2023</w:t>
            </w:r>
          </w:p>
        </w:tc>
        <w:tc>
          <w:tcPr>
            <w:tcW w:w="1362" w:type="dxa"/>
          </w:tcPr>
          <w:p w14:paraId="48EF5030" w14:textId="3F46AB4C" w:rsidR="00293CB1" w:rsidRPr="00D866E0" w:rsidRDefault="00033C45" w:rsidP="00AC371A">
            <w:pPr>
              <w:jc w:val="right"/>
            </w:pPr>
            <w:r>
              <w:t>380.84</w:t>
            </w:r>
          </w:p>
        </w:tc>
      </w:tr>
      <w:tr w:rsidR="00293CB1" w:rsidRPr="00D866E0" w14:paraId="6C0E381D" w14:textId="77777777" w:rsidTr="00EE3F12">
        <w:tc>
          <w:tcPr>
            <w:tcW w:w="3330" w:type="dxa"/>
          </w:tcPr>
          <w:p w14:paraId="0A7C010D" w14:textId="7C77A809" w:rsidR="00293CB1" w:rsidRPr="00D866E0" w:rsidRDefault="00033C45" w:rsidP="00AC371A">
            <w:pPr>
              <w:ind w:left="0"/>
            </w:pPr>
            <w:r>
              <w:t>Zoning Office</w:t>
            </w:r>
          </w:p>
        </w:tc>
        <w:tc>
          <w:tcPr>
            <w:tcW w:w="4284" w:type="dxa"/>
          </w:tcPr>
          <w:p w14:paraId="5240F8C8" w14:textId="6BA7C3CE" w:rsidR="00293CB1" w:rsidRPr="00D866E0" w:rsidRDefault="00033C45" w:rsidP="00AC371A">
            <w:pPr>
              <w:ind w:left="0"/>
            </w:pPr>
            <w:r>
              <w:t>Permits November &amp; December 2023</w:t>
            </w:r>
          </w:p>
        </w:tc>
        <w:tc>
          <w:tcPr>
            <w:tcW w:w="1362" w:type="dxa"/>
          </w:tcPr>
          <w:p w14:paraId="2194FF2D" w14:textId="6B4F32AE" w:rsidR="00293CB1" w:rsidRPr="00D866E0" w:rsidRDefault="00033C45" w:rsidP="00AC371A">
            <w:pPr>
              <w:jc w:val="right"/>
            </w:pPr>
            <w:r>
              <w:t>1475.65</w:t>
            </w:r>
          </w:p>
        </w:tc>
      </w:tr>
      <w:tr w:rsidR="00293CB1" w:rsidRPr="00D866E0" w14:paraId="6E49BC84" w14:textId="77777777" w:rsidTr="00EE3F12">
        <w:tc>
          <w:tcPr>
            <w:tcW w:w="3330" w:type="dxa"/>
          </w:tcPr>
          <w:p w14:paraId="788B9769" w14:textId="246E05F8" w:rsidR="00293CB1" w:rsidRPr="00D866E0" w:rsidRDefault="00033C45" w:rsidP="00AC371A">
            <w:pPr>
              <w:ind w:left="0"/>
            </w:pPr>
            <w:r>
              <w:t>Erie County Clerk of Records</w:t>
            </w:r>
          </w:p>
        </w:tc>
        <w:tc>
          <w:tcPr>
            <w:tcW w:w="4284" w:type="dxa"/>
          </w:tcPr>
          <w:p w14:paraId="1E3C801F" w14:textId="5BF9EF71" w:rsidR="00293CB1" w:rsidRPr="00D866E0" w:rsidRDefault="00033C45" w:rsidP="00AC371A">
            <w:pPr>
              <w:ind w:left="0"/>
            </w:pPr>
            <w:r>
              <w:t>Realty transfers</w:t>
            </w:r>
          </w:p>
        </w:tc>
        <w:tc>
          <w:tcPr>
            <w:tcW w:w="1362" w:type="dxa"/>
          </w:tcPr>
          <w:p w14:paraId="120BEB2C" w14:textId="2842DC0B" w:rsidR="00293CB1" w:rsidRPr="00D866E0" w:rsidRDefault="00033C45" w:rsidP="00AC371A">
            <w:pPr>
              <w:jc w:val="right"/>
            </w:pPr>
            <w:r>
              <w:t>2180.01</w:t>
            </w:r>
          </w:p>
        </w:tc>
      </w:tr>
      <w:tr w:rsidR="00A1497C" w:rsidRPr="00D866E0" w14:paraId="3527CA6C" w14:textId="77777777" w:rsidTr="00EE3F12">
        <w:tc>
          <w:tcPr>
            <w:tcW w:w="3330" w:type="dxa"/>
          </w:tcPr>
          <w:p w14:paraId="0624A79C" w14:textId="3DB8281D" w:rsidR="00A1497C" w:rsidRDefault="00033C45" w:rsidP="00AC371A">
            <w:pPr>
              <w:ind w:left="0"/>
            </w:pPr>
            <w:r>
              <w:t>Melissa Oberlander</w:t>
            </w:r>
          </w:p>
        </w:tc>
        <w:tc>
          <w:tcPr>
            <w:tcW w:w="4284" w:type="dxa"/>
          </w:tcPr>
          <w:p w14:paraId="473ECF1B" w14:textId="72706DE9" w:rsidR="00A1497C" w:rsidRDefault="00033C45" w:rsidP="00AC371A">
            <w:pPr>
              <w:ind w:left="0"/>
            </w:pPr>
            <w:r>
              <w:t>Real Estate taxes</w:t>
            </w:r>
          </w:p>
        </w:tc>
        <w:tc>
          <w:tcPr>
            <w:tcW w:w="1362" w:type="dxa"/>
          </w:tcPr>
          <w:p w14:paraId="4F9C2AEE" w14:textId="28D4C37A" w:rsidR="00A1497C" w:rsidRDefault="00033C45" w:rsidP="00AC371A">
            <w:pPr>
              <w:jc w:val="right"/>
            </w:pPr>
            <w:r>
              <w:t>8122.55</w:t>
            </w:r>
          </w:p>
        </w:tc>
      </w:tr>
      <w:tr w:rsidR="00A1497C" w:rsidRPr="00D866E0" w14:paraId="64518B12" w14:textId="77777777" w:rsidTr="00EE3F12">
        <w:tc>
          <w:tcPr>
            <w:tcW w:w="3330" w:type="dxa"/>
          </w:tcPr>
          <w:p w14:paraId="39164EF8" w14:textId="28BA23CF" w:rsidR="00A1497C" w:rsidRDefault="00033C45" w:rsidP="00AC371A">
            <w:pPr>
              <w:ind w:left="0"/>
            </w:pPr>
            <w:r>
              <w:t>Melissa Oberlander</w:t>
            </w:r>
          </w:p>
        </w:tc>
        <w:tc>
          <w:tcPr>
            <w:tcW w:w="4284" w:type="dxa"/>
          </w:tcPr>
          <w:p w14:paraId="27E0598F" w14:textId="239CB995" w:rsidR="00A1497C" w:rsidRDefault="00033C45" w:rsidP="00AC371A">
            <w:pPr>
              <w:ind w:left="0"/>
            </w:pPr>
            <w:r>
              <w:t>Per capita taxes</w:t>
            </w:r>
          </w:p>
        </w:tc>
        <w:tc>
          <w:tcPr>
            <w:tcW w:w="1362" w:type="dxa"/>
          </w:tcPr>
          <w:p w14:paraId="64D89824" w14:textId="7F868469" w:rsidR="00A1497C" w:rsidRDefault="00033C45" w:rsidP="00AC371A">
            <w:pPr>
              <w:jc w:val="right"/>
            </w:pPr>
            <w:r>
              <w:t>329.30</w:t>
            </w:r>
          </w:p>
        </w:tc>
      </w:tr>
      <w:tr w:rsidR="00FA0983" w:rsidRPr="00D866E0" w14:paraId="51D2A517" w14:textId="77777777" w:rsidTr="00EE3F12">
        <w:tc>
          <w:tcPr>
            <w:tcW w:w="3330" w:type="dxa"/>
          </w:tcPr>
          <w:p w14:paraId="3294A348" w14:textId="16562FCD" w:rsidR="00FA0983" w:rsidRDefault="002901D3" w:rsidP="00AC371A">
            <w:pPr>
              <w:ind w:left="0"/>
            </w:pPr>
            <w:r>
              <w:t>Zoning Office</w:t>
            </w:r>
          </w:p>
        </w:tc>
        <w:tc>
          <w:tcPr>
            <w:tcW w:w="4284" w:type="dxa"/>
          </w:tcPr>
          <w:p w14:paraId="0B48BEE7" w14:textId="7D2DA4D5" w:rsidR="00FA0983" w:rsidRDefault="002901D3" w:rsidP="00AC371A">
            <w:pPr>
              <w:ind w:left="0"/>
            </w:pPr>
            <w:r>
              <w:t>Dollar General STWM</w:t>
            </w:r>
          </w:p>
        </w:tc>
        <w:tc>
          <w:tcPr>
            <w:tcW w:w="1362" w:type="dxa"/>
          </w:tcPr>
          <w:p w14:paraId="00D04ACF" w14:textId="61C88319" w:rsidR="00FA0983" w:rsidRDefault="002901D3" w:rsidP="00AC371A">
            <w:pPr>
              <w:jc w:val="right"/>
            </w:pPr>
            <w:r>
              <w:t>1023.75</w:t>
            </w:r>
          </w:p>
        </w:tc>
      </w:tr>
      <w:tr w:rsidR="00FA0983" w:rsidRPr="00D866E0" w14:paraId="34E0F5EB" w14:textId="77777777" w:rsidTr="00EE3F12">
        <w:tc>
          <w:tcPr>
            <w:tcW w:w="3330" w:type="dxa"/>
          </w:tcPr>
          <w:p w14:paraId="0488A52E" w14:textId="76E475E2" w:rsidR="00FA0983" w:rsidRDefault="002901D3" w:rsidP="00AC371A">
            <w:pPr>
              <w:ind w:left="0"/>
            </w:pPr>
            <w:r>
              <w:t>CCI</w:t>
            </w:r>
          </w:p>
        </w:tc>
        <w:tc>
          <w:tcPr>
            <w:tcW w:w="4284" w:type="dxa"/>
          </w:tcPr>
          <w:p w14:paraId="093580B9" w14:textId="71AC1077" w:rsidR="00FA0983" w:rsidRDefault="002901D3" w:rsidP="00AC371A">
            <w:pPr>
              <w:ind w:left="0"/>
            </w:pPr>
            <w:r>
              <w:t>Inspection Administration Fee</w:t>
            </w:r>
          </w:p>
        </w:tc>
        <w:tc>
          <w:tcPr>
            <w:tcW w:w="1362" w:type="dxa"/>
          </w:tcPr>
          <w:p w14:paraId="6497F6B9" w14:textId="4D5F8EE9" w:rsidR="00FA0983" w:rsidRDefault="002901D3" w:rsidP="00AC371A">
            <w:pPr>
              <w:jc w:val="right"/>
            </w:pPr>
            <w:r>
              <w:t>202.10</w:t>
            </w:r>
          </w:p>
        </w:tc>
      </w:tr>
      <w:tr w:rsidR="00FA0983" w:rsidRPr="00D866E0" w14:paraId="0699ABB6" w14:textId="77777777" w:rsidTr="00EE3F12">
        <w:tc>
          <w:tcPr>
            <w:tcW w:w="3330" w:type="dxa"/>
          </w:tcPr>
          <w:p w14:paraId="63406BBC" w14:textId="3EB4F5BA" w:rsidR="00FA0983" w:rsidRDefault="002901D3" w:rsidP="00AC371A">
            <w:pPr>
              <w:ind w:left="0"/>
            </w:pPr>
            <w:r>
              <w:t>CCI</w:t>
            </w:r>
          </w:p>
        </w:tc>
        <w:tc>
          <w:tcPr>
            <w:tcW w:w="4284" w:type="dxa"/>
          </w:tcPr>
          <w:p w14:paraId="3971F8C5" w14:textId="4CC3E3C0" w:rsidR="00FA0983" w:rsidRDefault="002901D3" w:rsidP="00AC371A">
            <w:pPr>
              <w:ind w:left="0"/>
            </w:pPr>
            <w:r>
              <w:t>Inspection Administration Fee</w:t>
            </w:r>
          </w:p>
        </w:tc>
        <w:tc>
          <w:tcPr>
            <w:tcW w:w="1362" w:type="dxa"/>
          </w:tcPr>
          <w:p w14:paraId="64615F80" w14:textId="7E5FCEFC" w:rsidR="00664BAD" w:rsidRDefault="002901D3" w:rsidP="00664BAD">
            <w:pPr>
              <w:jc w:val="right"/>
            </w:pPr>
            <w:r>
              <w:t>99.80</w:t>
            </w:r>
          </w:p>
        </w:tc>
      </w:tr>
      <w:tr w:rsidR="00664BAD" w:rsidRPr="00D866E0" w14:paraId="269C6B0D" w14:textId="77777777" w:rsidTr="00EE3F12">
        <w:tc>
          <w:tcPr>
            <w:tcW w:w="3330" w:type="dxa"/>
          </w:tcPr>
          <w:p w14:paraId="479A1325" w14:textId="4770C6F4" w:rsidR="00664BAD" w:rsidRDefault="002901D3" w:rsidP="00AC371A">
            <w:pPr>
              <w:ind w:left="0"/>
            </w:pPr>
            <w:r>
              <w:t>CCI</w:t>
            </w:r>
          </w:p>
        </w:tc>
        <w:tc>
          <w:tcPr>
            <w:tcW w:w="4284" w:type="dxa"/>
          </w:tcPr>
          <w:p w14:paraId="7CDD404A" w14:textId="2C61B262" w:rsidR="00664BAD" w:rsidRDefault="002901D3" w:rsidP="00AC371A">
            <w:pPr>
              <w:ind w:left="0"/>
            </w:pPr>
            <w:r>
              <w:t>Inspection Administration Fee</w:t>
            </w:r>
          </w:p>
        </w:tc>
        <w:tc>
          <w:tcPr>
            <w:tcW w:w="1362" w:type="dxa"/>
          </w:tcPr>
          <w:p w14:paraId="4EF84C85" w14:textId="5ED0D0E8" w:rsidR="00664BAD" w:rsidRDefault="002901D3" w:rsidP="00664BAD">
            <w:pPr>
              <w:jc w:val="right"/>
            </w:pPr>
            <w:r>
              <w:t>150.00</w:t>
            </w:r>
          </w:p>
        </w:tc>
      </w:tr>
      <w:tr w:rsidR="002901D3" w:rsidRPr="00D866E0" w14:paraId="1716F9AE" w14:textId="77777777" w:rsidTr="00EE3F12">
        <w:tc>
          <w:tcPr>
            <w:tcW w:w="3330" w:type="dxa"/>
          </w:tcPr>
          <w:p w14:paraId="215CAE8F" w14:textId="0D6F300D" w:rsidR="002901D3" w:rsidRDefault="002901D3" w:rsidP="00AC371A">
            <w:pPr>
              <w:ind w:left="0"/>
            </w:pPr>
            <w:r>
              <w:t>Berkheimer</w:t>
            </w:r>
          </w:p>
        </w:tc>
        <w:tc>
          <w:tcPr>
            <w:tcW w:w="4284" w:type="dxa"/>
          </w:tcPr>
          <w:p w14:paraId="7BA16881" w14:textId="27246E51" w:rsidR="002901D3" w:rsidRDefault="002901D3" w:rsidP="00AC371A">
            <w:pPr>
              <w:ind w:left="0"/>
            </w:pPr>
            <w:r>
              <w:t>LST January 2024</w:t>
            </w:r>
          </w:p>
        </w:tc>
        <w:tc>
          <w:tcPr>
            <w:tcW w:w="1362" w:type="dxa"/>
          </w:tcPr>
          <w:p w14:paraId="7A3324C8" w14:textId="10F19E64" w:rsidR="002901D3" w:rsidRDefault="002901D3" w:rsidP="00664BAD">
            <w:pPr>
              <w:jc w:val="right"/>
            </w:pPr>
            <w:r>
              <w:t>126.77</w:t>
            </w:r>
          </w:p>
        </w:tc>
      </w:tr>
      <w:tr w:rsidR="002901D3" w:rsidRPr="00D866E0" w14:paraId="34657600" w14:textId="77777777" w:rsidTr="00EE3F12">
        <w:tc>
          <w:tcPr>
            <w:tcW w:w="3330" w:type="dxa"/>
          </w:tcPr>
          <w:p w14:paraId="12D5233A" w14:textId="2283B29F" w:rsidR="002901D3" w:rsidRDefault="002901D3" w:rsidP="00AC371A">
            <w:pPr>
              <w:ind w:left="0"/>
            </w:pPr>
            <w:r>
              <w:t xml:space="preserve">Berkheimer </w:t>
            </w:r>
          </w:p>
        </w:tc>
        <w:tc>
          <w:tcPr>
            <w:tcW w:w="4284" w:type="dxa"/>
          </w:tcPr>
          <w:p w14:paraId="15B51F85" w14:textId="6D75E98D" w:rsidR="002901D3" w:rsidRDefault="002901D3" w:rsidP="00AC371A">
            <w:pPr>
              <w:ind w:left="0"/>
            </w:pPr>
            <w:r>
              <w:t>EIT January 2024</w:t>
            </w:r>
          </w:p>
        </w:tc>
        <w:tc>
          <w:tcPr>
            <w:tcW w:w="1362" w:type="dxa"/>
          </w:tcPr>
          <w:p w14:paraId="6086F4AD" w14:textId="7E82F749" w:rsidR="002901D3" w:rsidRDefault="002901D3" w:rsidP="00664BAD">
            <w:pPr>
              <w:jc w:val="right"/>
            </w:pPr>
            <w:r>
              <w:t>937.71</w:t>
            </w:r>
          </w:p>
        </w:tc>
      </w:tr>
      <w:tr w:rsidR="002901D3" w:rsidRPr="00D866E0" w14:paraId="23409572" w14:textId="77777777" w:rsidTr="00EE3F12">
        <w:tc>
          <w:tcPr>
            <w:tcW w:w="3330" w:type="dxa"/>
          </w:tcPr>
          <w:p w14:paraId="7AE407F2" w14:textId="4C3934DD" w:rsidR="002901D3" w:rsidRDefault="002901D3" w:rsidP="00AC371A">
            <w:pPr>
              <w:ind w:left="0"/>
            </w:pPr>
            <w:r>
              <w:t>Berkheimer</w:t>
            </w:r>
          </w:p>
        </w:tc>
        <w:tc>
          <w:tcPr>
            <w:tcW w:w="4284" w:type="dxa"/>
          </w:tcPr>
          <w:p w14:paraId="1911B917" w14:textId="376EE6D4" w:rsidR="002901D3" w:rsidRDefault="002901D3" w:rsidP="00AC371A">
            <w:pPr>
              <w:ind w:left="0"/>
            </w:pPr>
            <w:r>
              <w:t>EIT January 2024</w:t>
            </w:r>
          </w:p>
        </w:tc>
        <w:tc>
          <w:tcPr>
            <w:tcW w:w="1362" w:type="dxa"/>
          </w:tcPr>
          <w:p w14:paraId="57F669AA" w14:textId="57DDF374" w:rsidR="002901D3" w:rsidRDefault="002901D3" w:rsidP="00664BAD">
            <w:pPr>
              <w:jc w:val="right"/>
            </w:pPr>
            <w:r>
              <w:t>4435.40</w:t>
            </w:r>
          </w:p>
        </w:tc>
      </w:tr>
    </w:tbl>
    <w:p w14:paraId="109CC607" w14:textId="77777777" w:rsidR="00293CB1" w:rsidRPr="00D866E0" w:rsidRDefault="00293CB1" w:rsidP="00BB6312">
      <w:pPr>
        <w:ind w:left="0"/>
        <w:rPr>
          <w:b/>
          <w:color w:val="C00000"/>
        </w:rPr>
      </w:pPr>
    </w:p>
    <w:sectPr w:rsidR="00293CB1" w:rsidRPr="00D866E0" w:rsidSect="00A86603">
      <w:headerReference w:type="even" r:id="rId8"/>
      <w:headerReference w:type="default" r:id="rId9"/>
      <w:footerReference w:type="even" r:id="rId10"/>
      <w:footerReference w:type="default" r:id="rId11"/>
      <w:headerReference w:type="first" r:id="rId12"/>
      <w:footerReference w:type="first" r:id="rId13"/>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037F" w14:textId="77777777" w:rsidR="00A86603" w:rsidRDefault="00A86603" w:rsidP="00C83D4C">
      <w:r>
        <w:separator/>
      </w:r>
    </w:p>
  </w:endnote>
  <w:endnote w:type="continuationSeparator" w:id="0">
    <w:p w14:paraId="509C8E12" w14:textId="77777777" w:rsidR="00A86603" w:rsidRDefault="00A86603" w:rsidP="00C8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ED47" w14:textId="77777777" w:rsidR="00C83D4C" w:rsidRDefault="00C83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D295" w14:textId="77777777" w:rsidR="00C83D4C" w:rsidRDefault="00C83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AA48" w14:textId="77777777" w:rsidR="00C83D4C" w:rsidRDefault="00C83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ABBC" w14:textId="77777777" w:rsidR="00A86603" w:rsidRDefault="00A86603" w:rsidP="00C83D4C">
      <w:r>
        <w:separator/>
      </w:r>
    </w:p>
  </w:footnote>
  <w:footnote w:type="continuationSeparator" w:id="0">
    <w:p w14:paraId="30A1463F" w14:textId="77777777" w:rsidR="00A86603" w:rsidRDefault="00A86603" w:rsidP="00C83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0851" w14:textId="77777777" w:rsidR="00C83D4C" w:rsidRDefault="00C83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420C" w14:textId="4530048B" w:rsidR="00C83D4C" w:rsidRDefault="00C83D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C0C4" w14:textId="77777777" w:rsidR="00C83D4C" w:rsidRDefault="00C83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F38"/>
    <w:multiLevelType w:val="hybridMultilevel"/>
    <w:tmpl w:val="C7C2E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332E0"/>
    <w:multiLevelType w:val="hybridMultilevel"/>
    <w:tmpl w:val="09E8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5D28B1"/>
    <w:multiLevelType w:val="hybridMultilevel"/>
    <w:tmpl w:val="A3545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D07B23"/>
    <w:multiLevelType w:val="hybridMultilevel"/>
    <w:tmpl w:val="58148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26250"/>
    <w:multiLevelType w:val="hybridMultilevel"/>
    <w:tmpl w:val="B5BA3C26"/>
    <w:lvl w:ilvl="0" w:tplc="2A182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887DF2"/>
    <w:multiLevelType w:val="hybridMultilevel"/>
    <w:tmpl w:val="BBB46FE4"/>
    <w:lvl w:ilvl="0" w:tplc="E66A298E">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B506E"/>
    <w:multiLevelType w:val="hybridMultilevel"/>
    <w:tmpl w:val="70B2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03BB"/>
    <w:multiLevelType w:val="hybridMultilevel"/>
    <w:tmpl w:val="A164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D2237"/>
    <w:multiLevelType w:val="hybridMultilevel"/>
    <w:tmpl w:val="B0EA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972423"/>
    <w:multiLevelType w:val="hybridMultilevel"/>
    <w:tmpl w:val="21564BE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CE83BFD"/>
    <w:multiLevelType w:val="hybridMultilevel"/>
    <w:tmpl w:val="1A0A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461AA"/>
    <w:multiLevelType w:val="hybridMultilevel"/>
    <w:tmpl w:val="AC68C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06120"/>
    <w:multiLevelType w:val="hybridMultilevel"/>
    <w:tmpl w:val="9BD4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064610">
    <w:abstractNumId w:val="12"/>
  </w:num>
  <w:num w:numId="2" w16cid:durableId="1362973963">
    <w:abstractNumId w:val="8"/>
  </w:num>
  <w:num w:numId="3" w16cid:durableId="255284521">
    <w:abstractNumId w:val="7"/>
  </w:num>
  <w:num w:numId="4" w16cid:durableId="1916042474">
    <w:abstractNumId w:val="10"/>
  </w:num>
  <w:num w:numId="5" w16cid:durableId="2081443671">
    <w:abstractNumId w:val="1"/>
  </w:num>
  <w:num w:numId="6" w16cid:durableId="961038207">
    <w:abstractNumId w:val="6"/>
  </w:num>
  <w:num w:numId="7" w16cid:durableId="1596859069">
    <w:abstractNumId w:val="11"/>
  </w:num>
  <w:num w:numId="8" w16cid:durableId="95950196">
    <w:abstractNumId w:val="3"/>
  </w:num>
  <w:num w:numId="9" w16cid:durableId="1267348115">
    <w:abstractNumId w:val="0"/>
  </w:num>
  <w:num w:numId="10" w16cid:durableId="1275088711">
    <w:abstractNumId w:val="4"/>
  </w:num>
  <w:num w:numId="11" w16cid:durableId="50425581">
    <w:abstractNumId w:val="5"/>
  </w:num>
  <w:num w:numId="12" w16cid:durableId="1281717616">
    <w:abstractNumId w:val="2"/>
  </w:num>
  <w:num w:numId="13" w16cid:durableId="19427037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0"/>
  </w:docVars>
  <w:rsids>
    <w:rsidRoot w:val="00312513"/>
    <w:rsid w:val="00001DEE"/>
    <w:rsid w:val="00003C7B"/>
    <w:rsid w:val="00014A2A"/>
    <w:rsid w:val="00017F32"/>
    <w:rsid w:val="00021E69"/>
    <w:rsid w:val="0002328C"/>
    <w:rsid w:val="00030B9D"/>
    <w:rsid w:val="00033484"/>
    <w:rsid w:val="00033C45"/>
    <w:rsid w:val="00035A0B"/>
    <w:rsid w:val="00037E42"/>
    <w:rsid w:val="00045091"/>
    <w:rsid w:val="00051DE0"/>
    <w:rsid w:val="00053686"/>
    <w:rsid w:val="00055143"/>
    <w:rsid w:val="00056426"/>
    <w:rsid w:val="00066073"/>
    <w:rsid w:val="000678ED"/>
    <w:rsid w:val="0007234B"/>
    <w:rsid w:val="000803BB"/>
    <w:rsid w:val="000819AF"/>
    <w:rsid w:val="00083FA4"/>
    <w:rsid w:val="000875CE"/>
    <w:rsid w:val="000A26AA"/>
    <w:rsid w:val="000B31F0"/>
    <w:rsid w:val="000B3700"/>
    <w:rsid w:val="000B5B57"/>
    <w:rsid w:val="000B6811"/>
    <w:rsid w:val="000C1DB2"/>
    <w:rsid w:val="000C6242"/>
    <w:rsid w:val="000D2EE2"/>
    <w:rsid w:val="000D44E1"/>
    <w:rsid w:val="000D7454"/>
    <w:rsid w:val="000E0ED3"/>
    <w:rsid w:val="000E1B55"/>
    <w:rsid w:val="000E28F1"/>
    <w:rsid w:val="000E2918"/>
    <w:rsid w:val="000E4741"/>
    <w:rsid w:val="000E647B"/>
    <w:rsid w:val="000F05AD"/>
    <w:rsid w:val="000F57F3"/>
    <w:rsid w:val="000F7F8E"/>
    <w:rsid w:val="001021FA"/>
    <w:rsid w:val="00105CB7"/>
    <w:rsid w:val="00110641"/>
    <w:rsid w:val="0012192D"/>
    <w:rsid w:val="00123B36"/>
    <w:rsid w:val="00124B91"/>
    <w:rsid w:val="001276FF"/>
    <w:rsid w:val="00134A79"/>
    <w:rsid w:val="00143401"/>
    <w:rsid w:val="001446A4"/>
    <w:rsid w:val="00145540"/>
    <w:rsid w:val="00145AD5"/>
    <w:rsid w:val="00150679"/>
    <w:rsid w:val="00150D24"/>
    <w:rsid w:val="0015373C"/>
    <w:rsid w:val="00154875"/>
    <w:rsid w:val="00162B59"/>
    <w:rsid w:val="0016464F"/>
    <w:rsid w:val="00170FF1"/>
    <w:rsid w:val="001716F9"/>
    <w:rsid w:val="0017183C"/>
    <w:rsid w:val="001734A8"/>
    <w:rsid w:val="00173ED2"/>
    <w:rsid w:val="00173F8D"/>
    <w:rsid w:val="00182BAE"/>
    <w:rsid w:val="00190E74"/>
    <w:rsid w:val="001919D1"/>
    <w:rsid w:val="00192424"/>
    <w:rsid w:val="00193C79"/>
    <w:rsid w:val="001949D8"/>
    <w:rsid w:val="00194C43"/>
    <w:rsid w:val="001A2396"/>
    <w:rsid w:val="001A273E"/>
    <w:rsid w:val="001A336D"/>
    <w:rsid w:val="001A7C2B"/>
    <w:rsid w:val="001B047A"/>
    <w:rsid w:val="001B21AD"/>
    <w:rsid w:val="001B2A71"/>
    <w:rsid w:val="001B3269"/>
    <w:rsid w:val="001B37B5"/>
    <w:rsid w:val="001B4DC7"/>
    <w:rsid w:val="001C26B6"/>
    <w:rsid w:val="001D23A7"/>
    <w:rsid w:val="001E1D2D"/>
    <w:rsid w:val="001F14AE"/>
    <w:rsid w:val="001F248B"/>
    <w:rsid w:val="001F4EAB"/>
    <w:rsid w:val="001F5B1E"/>
    <w:rsid w:val="001F6357"/>
    <w:rsid w:val="00200282"/>
    <w:rsid w:val="00200B66"/>
    <w:rsid w:val="00201B15"/>
    <w:rsid w:val="00207B69"/>
    <w:rsid w:val="00211ABC"/>
    <w:rsid w:val="00212475"/>
    <w:rsid w:val="00214087"/>
    <w:rsid w:val="00215B66"/>
    <w:rsid w:val="0021605A"/>
    <w:rsid w:val="0022070A"/>
    <w:rsid w:val="00227F7B"/>
    <w:rsid w:val="00233689"/>
    <w:rsid w:val="00234B7E"/>
    <w:rsid w:val="00236E2D"/>
    <w:rsid w:val="0024411F"/>
    <w:rsid w:val="002508C0"/>
    <w:rsid w:val="00266AC7"/>
    <w:rsid w:val="00274A35"/>
    <w:rsid w:val="00275012"/>
    <w:rsid w:val="00285557"/>
    <w:rsid w:val="0028675B"/>
    <w:rsid w:val="002901D3"/>
    <w:rsid w:val="00290A7D"/>
    <w:rsid w:val="00293CB1"/>
    <w:rsid w:val="00297FE7"/>
    <w:rsid w:val="002A4DF9"/>
    <w:rsid w:val="002A5EC7"/>
    <w:rsid w:val="002B0303"/>
    <w:rsid w:val="002B1F5F"/>
    <w:rsid w:val="002C2A28"/>
    <w:rsid w:val="002C38C6"/>
    <w:rsid w:val="002C3ABE"/>
    <w:rsid w:val="002C4008"/>
    <w:rsid w:val="002D76BA"/>
    <w:rsid w:val="002D7FBA"/>
    <w:rsid w:val="002E0A66"/>
    <w:rsid w:val="002E0DD3"/>
    <w:rsid w:val="002E1154"/>
    <w:rsid w:val="002E1A52"/>
    <w:rsid w:val="002F2163"/>
    <w:rsid w:val="002F73E1"/>
    <w:rsid w:val="00301764"/>
    <w:rsid w:val="003020A3"/>
    <w:rsid w:val="00307DBE"/>
    <w:rsid w:val="00310276"/>
    <w:rsid w:val="00310A94"/>
    <w:rsid w:val="00311411"/>
    <w:rsid w:val="00312513"/>
    <w:rsid w:val="00330E3A"/>
    <w:rsid w:val="003359CC"/>
    <w:rsid w:val="0033645F"/>
    <w:rsid w:val="00337084"/>
    <w:rsid w:val="003370D2"/>
    <w:rsid w:val="0034009A"/>
    <w:rsid w:val="00343B00"/>
    <w:rsid w:val="0034413E"/>
    <w:rsid w:val="00351723"/>
    <w:rsid w:val="00351C41"/>
    <w:rsid w:val="00352D0A"/>
    <w:rsid w:val="00352F7A"/>
    <w:rsid w:val="00353D2A"/>
    <w:rsid w:val="003562BA"/>
    <w:rsid w:val="0036080E"/>
    <w:rsid w:val="00361A61"/>
    <w:rsid w:val="00364A47"/>
    <w:rsid w:val="0036520C"/>
    <w:rsid w:val="00376A73"/>
    <w:rsid w:val="00377D59"/>
    <w:rsid w:val="00385EB0"/>
    <w:rsid w:val="00386448"/>
    <w:rsid w:val="00392D5C"/>
    <w:rsid w:val="00396EAB"/>
    <w:rsid w:val="003A0D14"/>
    <w:rsid w:val="003A37C1"/>
    <w:rsid w:val="003A5B3E"/>
    <w:rsid w:val="003A7229"/>
    <w:rsid w:val="003B4FFA"/>
    <w:rsid w:val="003B5DB4"/>
    <w:rsid w:val="003C1A0E"/>
    <w:rsid w:val="003C4FF3"/>
    <w:rsid w:val="003C7B8D"/>
    <w:rsid w:val="003C7BCB"/>
    <w:rsid w:val="003D4933"/>
    <w:rsid w:val="003D702A"/>
    <w:rsid w:val="003D73F0"/>
    <w:rsid w:val="003D7B29"/>
    <w:rsid w:val="003E613D"/>
    <w:rsid w:val="003E69BE"/>
    <w:rsid w:val="003E70EC"/>
    <w:rsid w:val="003F49D9"/>
    <w:rsid w:val="003F66D3"/>
    <w:rsid w:val="003F72AD"/>
    <w:rsid w:val="004011CF"/>
    <w:rsid w:val="004100D7"/>
    <w:rsid w:val="004211A0"/>
    <w:rsid w:val="0042207F"/>
    <w:rsid w:val="00422FD9"/>
    <w:rsid w:val="00425ED5"/>
    <w:rsid w:val="004273EA"/>
    <w:rsid w:val="004338FD"/>
    <w:rsid w:val="004423C0"/>
    <w:rsid w:val="00446E0C"/>
    <w:rsid w:val="00451860"/>
    <w:rsid w:val="004525F9"/>
    <w:rsid w:val="004534CB"/>
    <w:rsid w:val="0045738B"/>
    <w:rsid w:val="00462FF8"/>
    <w:rsid w:val="00464455"/>
    <w:rsid w:val="00470D57"/>
    <w:rsid w:val="004718E9"/>
    <w:rsid w:val="0047292F"/>
    <w:rsid w:val="00472A2B"/>
    <w:rsid w:val="00475E90"/>
    <w:rsid w:val="00480C36"/>
    <w:rsid w:val="00484E2B"/>
    <w:rsid w:val="00485FB0"/>
    <w:rsid w:val="004918EA"/>
    <w:rsid w:val="00492143"/>
    <w:rsid w:val="004925BF"/>
    <w:rsid w:val="00494B6D"/>
    <w:rsid w:val="00494F87"/>
    <w:rsid w:val="0049669F"/>
    <w:rsid w:val="004A305C"/>
    <w:rsid w:val="004A6D1D"/>
    <w:rsid w:val="004B2B8B"/>
    <w:rsid w:val="004B3AC3"/>
    <w:rsid w:val="004B6337"/>
    <w:rsid w:val="004B6E48"/>
    <w:rsid w:val="004C0284"/>
    <w:rsid w:val="004C1524"/>
    <w:rsid w:val="004D032B"/>
    <w:rsid w:val="004D0332"/>
    <w:rsid w:val="004D6E28"/>
    <w:rsid w:val="004D6EE6"/>
    <w:rsid w:val="004E298C"/>
    <w:rsid w:val="004E3D7B"/>
    <w:rsid w:val="004F414B"/>
    <w:rsid w:val="004F55A2"/>
    <w:rsid w:val="004F5E60"/>
    <w:rsid w:val="004F5E72"/>
    <w:rsid w:val="004F716A"/>
    <w:rsid w:val="00500BF5"/>
    <w:rsid w:val="005016ED"/>
    <w:rsid w:val="005033A1"/>
    <w:rsid w:val="0050585E"/>
    <w:rsid w:val="0051414B"/>
    <w:rsid w:val="00515E49"/>
    <w:rsid w:val="00522093"/>
    <w:rsid w:val="00527854"/>
    <w:rsid w:val="00532505"/>
    <w:rsid w:val="00532EE6"/>
    <w:rsid w:val="00540C5F"/>
    <w:rsid w:val="00541119"/>
    <w:rsid w:val="005414CE"/>
    <w:rsid w:val="005416FA"/>
    <w:rsid w:val="00545B4E"/>
    <w:rsid w:val="005518B3"/>
    <w:rsid w:val="00551D68"/>
    <w:rsid w:val="00553D9D"/>
    <w:rsid w:val="0055578D"/>
    <w:rsid w:val="00564FF7"/>
    <w:rsid w:val="00565521"/>
    <w:rsid w:val="00565F94"/>
    <w:rsid w:val="005718AA"/>
    <w:rsid w:val="00582EED"/>
    <w:rsid w:val="00583890"/>
    <w:rsid w:val="00584680"/>
    <w:rsid w:val="00591FCA"/>
    <w:rsid w:val="00592527"/>
    <w:rsid w:val="00592CBA"/>
    <w:rsid w:val="00595D55"/>
    <w:rsid w:val="005A5453"/>
    <w:rsid w:val="005B0193"/>
    <w:rsid w:val="005C0E77"/>
    <w:rsid w:val="005C2B98"/>
    <w:rsid w:val="005C5245"/>
    <w:rsid w:val="005D1255"/>
    <w:rsid w:val="005D37A9"/>
    <w:rsid w:val="005D4970"/>
    <w:rsid w:val="005D5000"/>
    <w:rsid w:val="005D739D"/>
    <w:rsid w:val="005E0BF8"/>
    <w:rsid w:val="005E3046"/>
    <w:rsid w:val="005E3D54"/>
    <w:rsid w:val="005E7ECC"/>
    <w:rsid w:val="005F1E05"/>
    <w:rsid w:val="00607B9F"/>
    <w:rsid w:val="00612E1A"/>
    <w:rsid w:val="00613103"/>
    <w:rsid w:val="00614019"/>
    <w:rsid w:val="00615E0A"/>
    <w:rsid w:val="006250B3"/>
    <w:rsid w:val="00630B9C"/>
    <w:rsid w:val="006315D9"/>
    <w:rsid w:val="006330EB"/>
    <w:rsid w:val="0063526F"/>
    <w:rsid w:val="0063557F"/>
    <w:rsid w:val="00641378"/>
    <w:rsid w:val="006422E0"/>
    <w:rsid w:val="00652E26"/>
    <w:rsid w:val="006545AA"/>
    <w:rsid w:val="00655624"/>
    <w:rsid w:val="006560B3"/>
    <w:rsid w:val="00656903"/>
    <w:rsid w:val="0066253F"/>
    <w:rsid w:val="00664BAD"/>
    <w:rsid w:val="0066691F"/>
    <w:rsid w:val="00677858"/>
    <w:rsid w:val="00681E35"/>
    <w:rsid w:val="00682A90"/>
    <w:rsid w:val="006832EA"/>
    <w:rsid w:val="0068563F"/>
    <w:rsid w:val="00687FFC"/>
    <w:rsid w:val="006966ED"/>
    <w:rsid w:val="006A5761"/>
    <w:rsid w:val="006B4A91"/>
    <w:rsid w:val="006C011A"/>
    <w:rsid w:val="006C1881"/>
    <w:rsid w:val="006C5AE5"/>
    <w:rsid w:val="006C6CC3"/>
    <w:rsid w:val="006C7B1F"/>
    <w:rsid w:val="006D1D57"/>
    <w:rsid w:val="006D23EB"/>
    <w:rsid w:val="006D3D5B"/>
    <w:rsid w:val="006D69DD"/>
    <w:rsid w:val="006D7A62"/>
    <w:rsid w:val="006E0B7B"/>
    <w:rsid w:val="006E38F2"/>
    <w:rsid w:val="006E5900"/>
    <w:rsid w:val="006F347D"/>
    <w:rsid w:val="006F6192"/>
    <w:rsid w:val="0070438F"/>
    <w:rsid w:val="007056A8"/>
    <w:rsid w:val="00707309"/>
    <w:rsid w:val="00712058"/>
    <w:rsid w:val="007121C9"/>
    <w:rsid w:val="007148B0"/>
    <w:rsid w:val="00714DFE"/>
    <w:rsid w:val="00716167"/>
    <w:rsid w:val="0071655A"/>
    <w:rsid w:val="00717A22"/>
    <w:rsid w:val="00721F8E"/>
    <w:rsid w:val="00722843"/>
    <w:rsid w:val="00732B46"/>
    <w:rsid w:val="00736F01"/>
    <w:rsid w:val="00737AF1"/>
    <w:rsid w:val="00740892"/>
    <w:rsid w:val="00741BB6"/>
    <w:rsid w:val="00742783"/>
    <w:rsid w:val="00744FF6"/>
    <w:rsid w:val="0074513F"/>
    <w:rsid w:val="0074613E"/>
    <w:rsid w:val="007502B1"/>
    <w:rsid w:val="00751FC8"/>
    <w:rsid w:val="0075354F"/>
    <w:rsid w:val="00754827"/>
    <w:rsid w:val="00761213"/>
    <w:rsid w:val="00761C7B"/>
    <w:rsid w:val="00762E59"/>
    <w:rsid w:val="00776614"/>
    <w:rsid w:val="00781451"/>
    <w:rsid w:val="007A6668"/>
    <w:rsid w:val="007A67B0"/>
    <w:rsid w:val="007B224C"/>
    <w:rsid w:val="007B272A"/>
    <w:rsid w:val="007C335E"/>
    <w:rsid w:val="007C67CF"/>
    <w:rsid w:val="007C7C76"/>
    <w:rsid w:val="007D6383"/>
    <w:rsid w:val="007E1E43"/>
    <w:rsid w:val="007E2EDA"/>
    <w:rsid w:val="007E394C"/>
    <w:rsid w:val="008032F4"/>
    <w:rsid w:val="008042B0"/>
    <w:rsid w:val="008115EC"/>
    <w:rsid w:val="0081251C"/>
    <w:rsid w:val="008144FF"/>
    <w:rsid w:val="00827EAB"/>
    <w:rsid w:val="008313F8"/>
    <w:rsid w:val="008329FE"/>
    <w:rsid w:val="00833098"/>
    <w:rsid w:val="0083326A"/>
    <w:rsid w:val="0083482F"/>
    <w:rsid w:val="0083792B"/>
    <w:rsid w:val="00840327"/>
    <w:rsid w:val="008461FB"/>
    <w:rsid w:val="00847424"/>
    <w:rsid w:val="008501B1"/>
    <w:rsid w:val="00850F41"/>
    <w:rsid w:val="00851C64"/>
    <w:rsid w:val="00853FD3"/>
    <w:rsid w:val="00854EA3"/>
    <w:rsid w:val="008569C6"/>
    <w:rsid w:val="00856B73"/>
    <w:rsid w:val="00864633"/>
    <w:rsid w:val="00870C1B"/>
    <w:rsid w:val="00880A7C"/>
    <w:rsid w:val="00884953"/>
    <w:rsid w:val="00885EC6"/>
    <w:rsid w:val="008938AA"/>
    <w:rsid w:val="008A55F1"/>
    <w:rsid w:val="008A564F"/>
    <w:rsid w:val="008B13DE"/>
    <w:rsid w:val="008B30EA"/>
    <w:rsid w:val="008B3E0C"/>
    <w:rsid w:val="008B6269"/>
    <w:rsid w:val="008B6DAE"/>
    <w:rsid w:val="008C0516"/>
    <w:rsid w:val="008D09D1"/>
    <w:rsid w:val="008D250E"/>
    <w:rsid w:val="008D3AC4"/>
    <w:rsid w:val="008D7186"/>
    <w:rsid w:val="008E0AA9"/>
    <w:rsid w:val="008E13B3"/>
    <w:rsid w:val="008E3A97"/>
    <w:rsid w:val="008E63BB"/>
    <w:rsid w:val="008E7A2C"/>
    <w:rsid w:val="008E7F5A"/>
    <w:rsid w:val="008F5E4E"/>
    <w:rsid w:val="008F61D3"/>
    <w:rsid w:val="008F67D4"/>
    <w:rsid w:val="008F7AED"/>
    <w:rsid w:val="0090148E"/>
    <w:rsid w:val="009043E8"/>
    <w:rsid w:val="00904D8F"/>
    <w:rsid w:val="00910339"/>
    <w:rsid w:val="00914719"/>
    <w:rsid w:val="00916BA5"/>
    <w:rsid w:val="0092063F"/>
    <w:rsid w:val="009210C7"/>
    <w:rsid w:val="00921B0E"/>
    <w:rsid w:val="00924C86"/>
    <w:rsid w:val="0093147E"/>
    <w:rsid w:val="00931F84"/>
    <w:rsid w:val="00932305"/>
    <w:rsid w:val="009355BE"/>
    <w:rsid w:val="009434C2"/>
    <w:rsid w:val="00944883"/>
    <w:rsid w:val="00944B66"/>
    <w:rsid w:val="00946F12"/>
    <w:rsid w:val="00956C8F"/>
    <w:rsid w:val="0096019A"/>
    <w:rsid w:val="009639B0"/>
    <w:rsid w:val="00967518"/>
    <w:rsid w:val="00967AF8"/>
    <w:rsid w:val="009702A0"/>
    <w:rsid w:val="00973350"/>
    <w:rsid w:val="00982B58"/>
    <w:rsid w:val="0098445A"/>
    <w:rsid w:val="0098726B"/>
    <w:rsid w:val="009968D4"/>
    <w:rsid w:val="00997E01"/>
    <w:rsid w:val="009A45AD"/>
    <w:rsid w:val="009B1B79"/>
    <w:rsid w:val="009B70B3"/>
    <w:rsid w:val="009C0B4E"/>
    <w:rsid w:val="009C1326"/>
    <w:rsid w:val="009C5F18"/>
    <w:rsid w:val="009C6A2D"/>
    <w:rsid w:val="009C78ED"/>
    <w:rsid w:val="009C7BD1"/>
    <w:rsid w:val="009D249D"/>
    <w:rsid w:val="009D726D"/>
    <w:rsid w:val="009E6F7C"/>
    <w:rsid w:val="009F0253"/>
    <w:rsid w:val="009F296F"/>
    <w:rsid w:val="00A00369"/>
    <w:rsid w:val="00A013B2"/>
    <w:rsid w:val="00A0279B"/>
    <w:rsid w:val="00A04540"/>
    <w:rsid w:val="00A07D0A"/>
    <w:rsid w:val="00A11C4C"/>
    <w:rsid w:val="00A12073"/>
    <w:rsid w:val="00A14612"/>
    <w:rsid w:val="00A1497C"/>
    <w:rsid w:val="00A14B98"/>
    <w:rsid w:val="00A153BB"/>
    <w:rsid w:val="00A2374A"/>
    <w:rsid w:val="00A23EF5"/>
    <w:rsid w:val="00A27AD8"/>
    <w:rsid w:val="00A352E9"/>
    <w:rsid w:val="00A42317"/>
    <w:rsid w:val="00A4553A"/>
    <w:rsid w:val="00A50493"/>
    <w:rsid w:val="00A564BC"/>
    <w:rsid w:val="00A66142"/>
    <w:rsid w:val="00A67C89"/>
    <w:rsid w:val="00A706E4"/>
    <w:rsid w:val="00A758B5"/>
    <w:rsid w:val="00A86603"/>
    <w:rsid w:val="00A87CB2"/>
    <w:rsid w:val="00A91874"/>
    <w:rsid w:val="00A94623"/>
    <w:rsid w:val="00A94BA5"/>
    <w:rsid w:val="00A9531E"/>
    <w:rsid w:val="00A96EF4"/>
    <w:rsid w:val="00AA03A0"/>
    <w:rsid w:val="00AB0734"/>
    <w:rsid w:val="00AB3701"/>
    <w:rsid w:val="00AC1E48"/>
    <w:rsid w:val="00AC371A"/>
    <w:rsid w:val="00AC3A9E"/>
    <w:rsid w:val="00AF015F"/>
    <w:rsid w:val="00B1046D"/>
    <w:rsid w:val="00B113A3"/>
    <w:rsid w:val="00B1170C"/>
    <w:rsid w:val="00B1364E"/>
    <w:rsid w:val="00B15E92"/>
    <w:rsid w:val="00B17E9E"/>
    <w:rsid w:val="00B203BB"/>
    <w:rsid w:val="00B2653A"/>
    <w:rsid w:val="00B32837"/>
    <w:rsid w:val="00B33460"/>
    <w:rsid w:val="00B351FB"/>
    <w:rsid w:val="00B36B0E"/>
    <w:rsid w:val="00B404E2"/>
    <w:rsid w:val="00B41E09"/>
    <w:rsid w:val="00B46000"/>
    <w:rsid w:val="00B51877"/>
    <w:rsid w:val="00B528D1"/>
    <w:rsid w:val="00B54883"/>
    <w:rsid w:val="00B55407"/>
    <w:rsid w:val="00B608BF"/>
    <w:rsid w:val="00B627E7"/>
    <w:rsid w:val="00B66C52"/>
    <w:rsid w:val="00B7174F"/>
    <w:rsid w:val="00B75145"/>
    <w:rsid w:val="00B7519C"/>
    <w:rsid w:val="00B94BEE"/>
    <w:rsid w:val="00B95FCC"/>
    <w:rsid w:val="00BA3220"/>
    <w:rsid w:val="00BA632E"/>
    <w:rsid w:val="00BB50BD"/>
    <w:rsid w:val="00BB6312"/>
    <w:rsid w:val="00BB7088"/>
    <w:rsid w:val="00BB77F1"/>
    <w:rsid w:val="00BC5E9D"/>
    <w:rsid w:val="00BC6290"/>
    <w:rsid w:val="00BD72A7"/>
    <w:rsid w:val="00BE0362"/>
    <w:rsid w:val="00BE5CD8"/>
    <w:rsid w:val="00BE6037"/>
    <w:rsid w:val="00BE730E"/>
    <w:rsid w:val="00BF286E"/>
    <w:rsid w:val="00BF359A"/>
    <w:rsid w:val="00C00305"/>
    <w:rsid w:val="00C079ED"/>
    <w:rsid w:val="00C113FE"/>
    <w:rsid w:val="00C12B3A"/>
    <w:rsid w:val="00C1425B"/>
    <w:rsid w:val="00C15F89"/>
    <w:rsid w:val="00C23023"/>
    <w:rsid w:val="00C23A29"/>
    <w:rsid w:val="00C24571"/>
    <w:rsid w:val="00C27699"/>
    <w:rsid w:val="00C3077E"/>
    <w:rsid w:val="00C3268C"/>
    <w:rsid w:val="00C437FE"/>
    <w:rsid w:val="00C522B2"/>
    <w:rsid w:val="00C52895"/>
    <w:rsid w:val="00C57DF9"/>
    <w:rsid w:val="00C67C4F"/>
    <w:rsid w:val="00C70028"/>
    <w:rsid w:val="00C80BC8"/>
    <w:rsid w:val="00C80EDD"/>
    <w:rsid w:val="00C823AF"/>
    <w:rsid w:val="00C83D4C"/>
    <w:rsid w:val="00C85449"/>
    <w:rsid w:val="00C9078C"/>
    <w:rsid w:val="00C90D2B"/>
    <w:rsid w:val="00C94B88"/>
    <w:rsid w:val="00CA1326"/>
    <w:rsid w:val="00CA20D7"/>
    <w:rsid w:val="00CA455C"/>
    <w:rsid w:val="00CA71D1"/>
    <w:rsid w:val="00CB37DE"/>
    <w:rsid w:val="00CB6AB7"/>
    <w:rsid w:val="00CB6E7C"/>
    <w:rsid w:val="00CB7CE0"/>
    <w:rsid w:val="00CC1F4B"/>
    <w:rsid w:val="00CC6CE1"/>
    <w:rsid w:val="00CD62AD"/>
    <w:rsid w:val="00CD6C78"/>
    <w:rsid w:val="00CE063D"/>
    <w:rsid w:val="00CE4ED2"/>
    <w:rsid w:val="00CE5079"/>
    <w:rsid w:val="00CE5DD1"/>
    <w:rsid w:val="00CF004A"/>
    <w:rsid w:val="00CF6E39"/>
    <w:rsid w:val="00D0025F"/>
    <w:rsid w:val="00D01B7E"/>
    <w:rsid w:val="00D01C91"/>
    <w:rsid w:val="00D031AD"/>
    <w:rsid w:val="00D043EB"/>
    <w:rsid w:val="00D061E3"/>
    <w:rsid w:val="00D068AF"/>
    <w:rsid w:val="00D07CD6"/>
    <w:rsid w:val="00D103D8"/>
    <w:rsid w:val="00D13D3F"/>
    <w:rsid w:val="00D14FA2"/>
    <w:rsid w:val="00D1523F"/>
    <w:rsid w:val="00D15FD1"/>
    <w:rsid w:val="00D2028A"/>
    <w:rsid w:val="00D20D40"/>
    <w:rsid w:val="00D212E4"/>
    <w:rsid w:val="00D22CFC"/>
    <w:rsid w:val="00D2497D"/>
    <w:rsid w:val="00D24FE6"/>
    <w:rsid w:val="00D27AB0"/>
    <w:rsid w:val="00D34B7D"/>
    <w:rsid w:val="00D364F8"/>
    <w:rsid w:val="00D41AB1"/>
    <w:rsid w:val="00D43480"/>
    <w:rsid w:val="00D44805"/>
    <w:rsid w:val="00D5232F"/>
    <w:rsid w:val="00D55B21"/>
    <w:rsid w:val="00D5778F"/>
    <w:rsid w:val="00D607B7"/>
    <w:rsid w:val="00D61347"/>
    <w:rsid w:val="00D645FD"/>
    <w:rsid w:val="00D65A89"/>
    <w:rsid w:val="00D66304"/>
    <w:rsid w:val="00D716D0"/>
    <w:rsid w:val="00D7409E"/>
    <w:rsid w:val="00D7523F"/>
    <w:rsid w:val="00D77A65"/>
    <w:rsid w:val="00D83519"/>
    <w:rsid w:val="00D85563"/>
    <w:rsid w:val="00D86317"/>
    <w:rsid w:val="00D866E0"/>
    <w:rsid w:val="00D87D97"/>
    <w:rsid w:val="00D87FBA"/>
    <w:rsid w:val="00D91AE2"/>
    <w:rsid w:val="00D92EC3"/>
    <w:rsid w:val="00D950E1"/>
    <w:rsid w:val="00D95690"/>
    <w:rsid w:val="00DA37CC"/>
    <w:rsid w:val="00DA73FF"/>
    <w:rsid w:val="00DB6941"/>
    <w:rsid w:val="00DC0FAD"/>
    <w:rsid w:val="00DC4B0E"/>
    <w:rsid w:val="00DC58EB"/>
    <w:rsid w:val="00DD11F1"/>
    <w:rsid w:val="00DD2E1F"/>
    <w:rsid w:val="00DD4E6C"/>
    <w:rsid w:val="00DE1E8B"/>
    <w:rsid w:val="00DE2113"/>
    <w:rsid w:val="00DF2D94"/>
    <w:rsid w:val="00DF66DF"/>
    <w:rsid w:val="00DF7A3A"/>
    <w:rsid w:val="00E007DE"/>
    <w:rsid w:val="00E063D4"/>
    <w:rsid w:val="00E071DD"/>
    <w:rsid w:val="00E0730D"/>
    <w:rsid w:val="00E1125C"/>
    <w:rsid w:val="00E12D77"/>
    <w:rsid w:val="00E154E9"/>
    <w:rsid w:val="00E2383E"/>
    <w:rsid w:val="00E310AE"/>
    <w:rsid w:val="00E3586B"/>
    <w:rsid w:val="00E35DE7"/>
    <w:rsid w:val="00E41A52"/>
    <w:rsid w:val="00E42755"/>
    <w:rsid w:val="00E42D70"/>
    <w:rsid w:val="00E442F3"/>
    <w:rsid w:val="00E472D5"/>
    <w:rsid w:val="00E52550"/>
    <w:rsid w:val="00E52A5C"/>
    <w:rsid w:val="00E547A7"/>
    <w:rsid w:val="00E55D1F"/>
    <w:rsid w:val="00E575F5"/>
    <w:rsid w:val="00E6335D"/>
    <w:rsid w:val="00E714AE"/>
    <w:rsid w:val="00E72D5A"/>
    <w:rsid w:val="00E7316B"/>
    <w:rsid w:val="00E80160"/>
    <w:rsid w:val="00E80E3B"/>
    <w:rsid w:val="00E84B32"/>
    <w:rsid w:val="00E8558E"/>
    <w:rsid w:val="00E85C6F"/>
    <w:rsid w:val="00E85FEF"/>
    <w:rsid w:val="00E947D9"/>
    <w:rsid w:val="00E95166"/>
    <w:rsid w:val="00E97958"/>
    <w:rsid w:val="00E97EE7"/>
    <w:rsid w:val="00EA0053"/>
    <w:rsid w:val="00EA041B"/>
    <w:rsid w:val="00EA132F"/>
    <w:rsid w:val="00EA5C16"/>
    <w:rsid w:val="00EA6124"/>
    <w:rsid w:val="00EB212D"/>
    <w:rsid w:val="00EB4083"/>
    <w:rsid w:val="00EB5262"/>
    <w:rsid w:val="00EC3E48"/>
    <w:rsid w:val="00EC4FBD"/>
    <w:rsid w:val="00ED2A40"/>
    <w:rsid w:val="00EE1F94"/>
    <w:rsid w:val="00EE3588"/>
    <w:rsid w:val="00EE3F12"/>
    <w:rsid w:val="00EE700A"/>
    <w:rsid w:val="00EF16B9"/>
    <w:rsid w:val="00EF45E4"/>
    <w:rsid w:val="00EF6613"/>
    <w:rsid w:val="00F0170B"/>
    <w:rsid w:val="00F06F82"/>
    <w:rsid w:val="00F10A6C"/>
    <w:rsid w:val="00F11857"/>
    <w:rsid w:val="00F12291"/>
    <w:rsid w:val="00F13F06"/>
    <w:rsid w:val="00F24854"/>
    <w:rsid w:val="00F32A33"/>
    <w:rsid w:val="00F34BC7"/>
    <w:rsid w:val="00F4147D"/>
    <w:rsid w:val="00F4778D"/>
    <w:rsid w:val="00F4796C"/>
    <w:rsid w:val="00F55518"/>
    <w:rsid w:val="00F6218D"/>
    <w:rsid w:val="00F6569F"/>
    <w:rsid w:val="00F67ECF"/>
    <w:rsid w:val="00F67FEE"/>
    <w:rsid w:val="00F72EB5"/>
    <w:rsid w:val="00F72FF9"/>
    <w:rsid w:val="00F73633"/>
    <w:rsid w:val="00F7419E"/>
    <w:rsid w:val="00F7571E"/>
    <w:rsid w:val="00F77893"/>
    <w:rsid w:val="00F87F24"/>
    <w:rsid w:val="00FA0983"/>
    <w:rsid w:val="00FA1408"/>
    <w:rsid w:val="00FA5A0C"/>
    <w:rsid w:val="00FB1EC8"/>
    <w:rsid w:val="00FB2B95"/>
    <w:rsid w:val="00FB4CDB"/>
    <w:rsid w:val="00FB57A3"/>
    <w:rsid w:val="00FC207F"/>
    <w:rsid w:val="00FC2665"/>
    <w:rsid w:val="00FC7073"/>
    <w:rsid w:val="00FD441B"/>
    <w:rsid w:val="00FE27F7"/>
    <w:rsid w:val="00FE431E"/>
    <w:rsid w:val="00FE7507"/>
    <w:rsid w:val="00FE7A0F"/>
    <w:rsid w:val="00FE7C9E"/>
    <w:rsid w:val="00FF3BC1"/>
    <w:rsid w:val="00FF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C1EAD"/>
  <w15:docId w15:val="{EA5C6D8E-4620-4CE0-9784-94BC35E0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BEE"/>
    <w:rPr>
      <w:sz w:val="24"/>
      <w:szCs w:val="24"/>
    </w:rPr>
  </w:style>
  <w:style w:type="paragraph" w:styleId="Heading1">
    <w:name w:val="heading 1"/>
    <w:basedOn w:val="Normal"/>
    <w:next w:val="Normal"/>
    <w:qFormat/>
    <w:rsid w:val="00B94BEE"/>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05CB7"/>
    <w:rPr>
      <w:rFonts w:ascii="Tahoma" w:hAnsi="Tahoma" w:cs="Tahoma"/>
      <w:sz w:val="16"/>
      <w:szCs w:val="16"/>
    </w:rPr>
  </w:style>
  <w:style w:type="character" w:customStyle="1" w:styleId="BalloonTextChar">
    <w:name w:val="Balloon Text Char"/>
    <w:basedOn w:val="DefaultParagraphFont"/>
    <w:link w:val="BalloonText"/>
    <w:rsid w:val="00105CB7"/>
    <w:rPr>
      <w:rFonts w:ascii="Tahoma" w:hAnsi="Tahoma" w:cs="Tahoma"/>
      <w:sz w:val="16"/>
      <w:szCs w:val="16"/>
    </w:rPr>
  </w:style>
  <w:style w:type="paragraph" w:styleId="ListParagraph">
    <w:name w:val="List Paragraph"/>
    <w:basedOn w:val="Normal"/>
    <w:uiPriority w:val="34"/>
    <w:qFormat/>
    <w:rsid w:val="00105CB7"/>
    <w:pPr>
      <w:ind w:left="720"/>
      <w:contextualSpacing/>
    </w:pPr>
  </w:style>
  <w:style w:type="table" w:styleId="TableGrid">
    <w:name w:val="Table Grid"/>
    <w:basedOn w:val="TableNormal"/>
    <w:rsid w:val="00CE50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1655A"/>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unhideWhenUsed/>
    <w:rsid w:val="00C83D4C"/>
    <w:pPr>
      <w:tabs>
        <w:tab w:val="center" w:pos="4680"/>
        <w:tab w:val="right" w:pos="9360"/>
      </w:tabs>
    </w:pPr>
  </w:style>
  <w:style w:type="character" w:customStyle="1" w:styleId="HeaderChar">
    <w:name w:val="Header Char"/>
    <w:basedOn w:val="DefaultParagraphFont"/>
    <w:link w:val="Header"/>
    <w:rsid w:val="00C83D4C"/>
    <w:rPr>
      <w:sz w:val="24"/>
      <w:szCs w:val="24"/>
    </w:rPr>
  </w:style>
  <w:style w:type="paragraph" w:styleId="Footer">
    <w:name w:val="footer"/>
    <w:basedOn w:val="Normal"/>
    <w:link w:val="FooterChar"/>
    <w:unhideWhenUsed/>
    <w:rsid w:val="00C83D4C"/>
    <w:pPr>
      <w:tabs>
        <w:tab w:val="center" w:pos="4680"/>
        <w:tab w:val="right" w:pos="9360"/>
      </w:tabs>
    </w:pPr>
  </w:style>
  <w:style w:type="character" w:customStyle="1" w:styleId="FooterChar">
    <w:name w:val="Footer Char"/>
    <w:basedOn w:val="DefaultParagraphFont"/>
    <w:link w:val="Footer"/>
    <w:rsid w:val="00C83D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0125">
      <w:bodyDiv w:val="1"/>
      <w:marLeft w:val="0"/>
      <w:marRight w:val="0"/>
      <w:marTop w:val="0"/>
      <w:marBottom w:val="0"/>
      <w:divBdr>
        <w:top w:val="none" w:sz="0" w:space="0" w:color="auto"/>
        <w:left w:val="none" w:sz="0" w:space="0" w:color="auto"/>
        <w:bottom w:val="none" w:sz="0" w:space="0" w:color="auto"/>
        <w:right w:val="none" w:sz="0" w:space="0" w:color="auto"/>
      </w:divBdr>
    </w:div>
    <w:div w:id="1312639010">
      <w:bodyDiv w:val="1"/>
      <w:marLeft w:val="0"/>
      <w:marRight w:val="0"/>
      <w:marTop w:val="0"/>
      <w:marBottom w:val="0"/>
      <w:divBdr>
        <w:top w:val="none" w:sz="0" w:space="0" w:color="auto"/>
        <w:left w:val="none" w:sz="0" w:space="0" w:color="auto"/>
        <w:bottom w:val="none" w:sz="0" w:space="0" w:color="auto"/>
        <w:right w:val="none" w:sz="0" w:space="0" w:color="auto"/>
      </w:divBdr>
    </w:div>
    <w:div w:id="1609657111">
      <w:bodyDiv w:val="1"/>
      <w:marLeft w:val="0"/>
      <w:marRight w:val="0"/>
      <w:marTop w:val="0"/>
      <w:marBottom w:val="0"/>
      <w:divBdr>
        <w:top w:val="none" w:sz="0" w:space="0" w:color="auto"/>
        <w:left w:val="none" w:sz="0" w:space="0" w:color="auto"/>
        <w:bottom w:val="none" w:sz="0" w:space="0" w:color="auto"/>
        <w:right w:val="none" w:sz="0" w:space="0" w:color="auto"/>
      </w:divBdr>
    </w:div>
    <w:div w:id="1708605653">
      <w:bodyDiv w:val="1"/>
      <w:marLeft w:val="0"/>
      <w:marRight w:val="0"/>
      <w:marTop w:val="0"/>
      <w:marBottom w:val="0"/>
      <w:divBdr>
        <w:top w:val="none" w:sz="0" w:space="0" w:color="auto"/>
        <w:left w:val="none" w:sz="0" w:space="0" w:color="auto"/>
        <w:bottom w:val="none" w:sz="0" w:space="0" w:color="auto"/>
        <w:right w:val="none" w:sz="0" w:space="0" w:color="auto"/>
      </w:divBdr>
    </w:div>
    <w:div w:id="1753962227">
      <w:bodyDiv w:val="1"/>
      <w:marLeft w:val="0"/>
      <w:marRight w:val="0"/>
      <w:marTop w:val="0"/>
      <w:marBottom w:val="0"/>
      <w:divBdr>
        <w:top w:val="none" w:sz="0" w:space="0" w:color="auto"/>
        <w:left w:val="none" w:sz="0" w:space="0" w:color="auto"/>
        <w:bottom w:val="none" w:sz="0" w:space="0" w:color="auto"/>
        <w:right w:val="none" w:sz="0" w:space="0" w:color="auto"/>
      </w:divBdr>
    </w:div>
    <w:div w:id="1866863797">
      <w:bodyDiv w:val="1"/>
      <w:marLeft w:val="0"/>
      <w:marRight w:val="0"/>
      <w:marTop w:val="0"/>
      <w:marBottom w:val="0"/>
      <w:divBdr>
        <w:top w:val="none" w:sz="0" w:space="0" w:color="auto"/>
        <w:left w:val="none" w:sz="0" w:space="0" w:color="auto"/>
        <w:bottom w:val="none" w:sz="0" w:space="0" w:color="auto"/>
        <w:right w:val="none" w:sz="0" w:space="0" w:color="auto"/>
      </w:divBdr>
    </w:div>
    <w:div w:id="1933539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3DB21-77B2-4DA0-9880-3D333541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DellComputerCorporation</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Unknown User</dc:creator>
  <cp:keywords/>
  <dc:description/>
  <cp:lastModifiedBy>Waterford Township</cp:lastModifiedBy>
  <cp:revision>5</cp:revision>
  <cp:lastPrinted>2024-02-07T20:04:00Z</cp:lastPrinted>
  <dcterms:created xsi:type="dcterms:W3CDTF">2024-01-22T18:15:00Z</dcterms:created>
  <dcterms:modified xsi:type="dcterms:W3CDTF">2024-02-13T16:01:00Z</dcterms:modified>
</cp:coreProperties>
</file>